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A3E3" w14:textId="39F10065" w:rsidR="004505A6" w:rsidRPr="007B3073" w:rsidRDefault="00DB7A02" w:rsidP="004505A6">
      <w:pPr>
        <w:jc w:val="center"/>
        <w:rPr>
          <w:b/>
          <w:sz w:val="28"/>
          <w:szCs w:val="28"/>
        </w:rPr>
      </w:pPr>
      <w:r w:rsidRPr="007B3073">
        <w:rPr>
          <w:b/>
          <w:sz w:val="28"/>
          <w:szCs w:val="28"/>
        </w:rPr>
        <w:t>GEHEIMHALTUNGSVEREINBARUNG</w:t>
      </w:r>
    </w:p>
    <w:p w14:paraId="33E921E5" w14:textId="5F813A57" w:rsidR="004505A6" w:rsidRPr="003F18EF" w:rsidRDefault="002A5850" w:rsidP="002A5850">
      <w:pPr>
        <w:jc w:val="center"/>
      </w:pPr>
      <w:r w:rsidRPr="003F18EF">
        <w:rPr>
          <w:b/>
          <w:sz w:val="28"/>
          <w:szCs w:val="28"/>
        </w:rPr>
        <w:t>CONFIDENTIALITY AGREEMENT</w:t>
      </w:r>
    </w:p>
    <w:p w14:paraId="11C60D49" w14:textId="7E5C7153" w:rsidR="004505A6" w:rsidRPr="00E42067" w:rsidRDefault="00E42067" w:rsidP="004505A6">
      <w:pPr>
        <w:rPr>
          <w:lang w:val="en-US"/>
        </w:rPr>
      </w:pPr>
      <w:r>
        <w:rPr>
          <w:lang w:val="en-US"/>
        </w:rPr>
        <w:t>+++++++++++++</w:t>
      </w:r>
      <w:r w:rsidRPr="00E42067">
        <w:rPr>
          <w:lang w:val="en-US"/>
        </w:rPr>
        <w:t xml:space="preserve">++++ note: </w:t>
      </w:r>
      <w:r w:rsidR="009546E1">
        <w:rPr>
          <w:lang w:val="en-US"/>
        </w:rPr>
        <w:t xml:space="preserve">please take care </w:t>
      </w:r>
      <w:r w:rsidRPr="00E42067">
        <w:rPr>
          <w:highlight w:val="yellow"/>
          <w:lang w:val="en-US"/>
        </w:rPr>
        <w:t>yellow fields</w:t>
      </w:r>
      <w:r w:rsidRPr="00E42067">
        <w:rPr>
          <w:lang w:val="en-US"/>
        </w:rPr>
        <w:t xml:space="preserve"> </w:t>
      </w:r>
      <w:r w:rsidR="009546E1">
        <w:rPr>
          <w:lang w:val="en-US"/>
        </w:rPr>
        <w:t>are</w:t>
      </w:r>
      <w:r>
        <w:rPr>
          <w:lang w:val="en-US"/>
        </w:rPr>
        <w:t xml:space="preserve"> maintained/filled ++++++++++++++</w:t>
      </w:r>
    </w:p>
    <w:p w14:paraId="75F85ABF" w14:textId="77777777" w:rsidR="004505A6" w:rsidRPr="00E42067" w:rsidRDefault="004505A6" w:rsidP="004505A6">
      <w:pPr>
        <w:rPr>
          <w:lang w:val="en-US"/>
        </w:rPr>
      </w:pPr>
    </w:p>
    <w:p w14:paraId="53BE3830" w14:textId="252447B8" w:rsidR="004505A6" w:rsidRPr="00D06F15" w:rsidRDefault="00DB7A02" w:rsidP="00F024F0">
      <w:pPr>
        <w:spacing w:before="0" w:after="0"/>
        <w:ind w:right="0"/>
        <w:rPr>
          <w:sz w:val="20"/>
          <w:szCs w:val="20"/>
        </w:rPr>
      </w:pPr>
      <w:r w:rsidRPr="007B3073">
        <w:rPr>
          <w:sz w:val="20"/>
          <w:szCs w:val="20"/>
        </w:rPr>
        <w:t>zwischen</w:t>
      </w:r>
      <w:r w:rsidR="00F24C4F" w:rsidRPr="007B3073">
        <w:rPr>
          <w:sz w:val="20"/>
          <w:szCs w:val="20"/>
        </w:rPr>
        <w:t xml:space="preserve"> </w:t>
      </w:r>
      <w:r w:rsidR="003F18EF">
        <w:rPr>
          <w:sz w:val="20"/>
          <w:szCs w:val="20"/>
        </w:rPr>
        <w:t>|</w:t>
      </w:r>
      <w:r w:rsidR="00F24C4F" w:rsidRPr="007B3073">
        <w:rPr>
          <w:sz w:val="20"/>
          <w:szCs w:val="20"/>
        </w:rPr>
        <w:t xml:space="preserve"> </w:t>
      </w:r>
      <w:proofErr w:type="spellStart"/>
      <w:r w:rsidR="00F24C4F" w:rsidRPr="0088747F">
        <w:rPr>
          <w:sz w:val="20"/>
          <w:szCs w:val="20"/>
        </w:rPr>
        <w:t>between</w:t>
      </w:r>
      <w:proofErr w:type="spellEnd"/>
    </w:p>
    <w:p w14:paraId="437E6B5E" w14:textId="77777777" w:rsidR="004505A6" w:rsidRPr="007B3073" w:rsidRDefault="004505A6" w:rsidP="004505A6"/>
    <w:p w14:paraId="7C8D4D14" w14:textId="73510782" w:rsidR="00F024F0" w:rsidRPr="007B3073" w:rsidRDefault="00F024F0" w:rsidP="00F024F0">
      <w:pPr>
        <w:keepNext/>
        <w:spacing w:before="0" w:after="0"/>
        <w:ind w:right="0"/>
        <w:outlineLvl w:val="0"/>
        <w:rPr>
          <w:b/>
          <w:sz w:val="20"/>
          <w:szCs w:val="20"/>
          <w:highlight w:val="yellow"/>
          <w:lang w:eastAsia="en-US"/>
        </w:rPr>
      </w:pPr>
      <w:bookmarkStart w:id="0" w:name="_Toc123138564"/>
      <w:r w:rsidRPr="007B3073">
        <w:rPr>
          <w:b/>
          <w:sz w:val="20"/>
          <w:szCs w:val="20"/>
          <w:lang w:eastAsia="en-US"/>
        </w:rPr>
        <w:t xml:space="preserve">Knorr-Bremse </w:t>
      </w:r>
      <w:r w:rsidRPr="007B3073">
        <w:rPr>
          <w:b/>
          <w:sz w:val="20"/>
          <w:szCs w:val="20"/>
          <w:highlight w:val="yellow"/>
          <w:lang w:eastAsia="en-US"/>
        </w:rPr>
        <w:t>[…</w:t>
      </w:r>
      <w:r w:rsidR="00FD5F53" w:rsidRPr="00FD5F53">
        <w:rPr>
          <w:bCs/>
          <w:i/>
          <w:iCs/>
          <w:sz w:val="20"/>
          <w:szCs w:val="20"/>
          <w:highlight w:val="yellow"/>
          <w:lang w:eastAsia="en-US"/>
        </w:rPr>
        <w:t xml:space="preserve">+ </w:t>
      </w:r>
      <w:r w:rsidR="00FD5F53" w:rsidRPr="00FD5F53">
        <w:rPr>
          <w:bCs/>
          <w:sz w:val="20"/>
          <w:szCs w:val="20"/>
          <w:highlight w:val="yellow"/>
          <w:lang w:eastAsia="en-US"/>
        </w:rPr>
        <w:t>Rechtsform</w:t>
      </w:r>
      <w:r w:rsidRPr="007B3073">
        <w:rPr>
          <w:b/>
          <w:sz w:val="20"/>
          <w:szCs w:val="20"/>
          <w:highlight w:val="yellow"/>
          <w:lang w:eastAsia="en-US"/>
        </w:rPr>
        <w:t>]</w:t>
      </w:r>
      <w:bookmarkEnd w:id="0"/>
    </w:p>
    <w:p w14:paraId="53D2E91B" w14:textId="683F8954" w:rsidR="00F024F0" w:rsidRPr="007B3073" w:rsidRDefault="00F024F0" w:rsidP="00F024F0">
      <w:pPr>
        <w:keepNext/>
        <w:spacing w:before="0" w:after="0"/>
        <w:ind w:right="0"/>
        <w:outlineLvl w:val="0"/>
        <w:rPr>
          <w:sz w:val="20"/>
          <w:szCs w:val="20"/>
          <w:highlight w:val="yellow"/>
          <w:lang w:eastAsia="en-US"/>
        </w:rPr>
      </w:pPr>
      <w:bookmarkStart w:id="1" w:name="_Toc123138565"/>
      <w:r w:rsidRPr="007B3073">
        <w:rPr>
          <w:sz w:val="20"/>
          <w:szCs w:val="20"/>
          <w:highlight w:val="yellow"/>
          <w:lang w:eastAsia="en-US"/>
        </w:rPr>
        <w:t>Moosacher</w:t>
      </w:r>
      <w:r w:rsidR="00D06F15">
        <w:rPr>
          <w:sz w:val="20"/>
          <w:szCs w:val="20"/>
          <w:highlight w:val="yellow"/>
          <w:lang w:eastAsia="en-US"/>
        </w:rPr>
        <w:t xml:space="preserve"> S</w:t>
      </w:r>
      <w:r w:rsidR="00D06F15" w:rsidRPr="007B3073">
        <w:rPr>
          <w:sz w:val="20"/>
          <w:szCs w:val="20"/>
          <w:highlight w:val="yellow"/>
          <w:lang w:eastAsia="en-US"/>
        </w:rPr>
        <w:t>traße</w:t>
      </w:r>
      <w:r w:rsidRPr="007B3073">
        <w:rPr>
          <w:sz w:val="20"/>
          <w:szCs w:val="20"/>
          <w:highlight w:val="yellow"/>
          <w:lang w:eastAsia="en-US"/>
        </w:rPr>
        <w:t xml:space="preserve"> 80</w:t>
      </w:r>
      <w:bookmarkEnd w:id="1"/>
    </w:p>
    <w:p w14:paraId="5D459FED" w14:textId="77777777" w:rsidR="00F024F0" w:rsidRPr="007B3073" w:rsidRDefault="00F024F0" w:rsidP="00F024F0">
      <w:pPr>
        <w:keepNext/>
        <w:spacing w:before="0" w:after="0"/>
        <w:ind w:right="0"/>
        <w:outlineLvl w:val="0"/>
        <w:rPr>
          <w:sz w:val="20"/>
          <w:szCs w:val="20"/>
          <w:highlight w:val="yellow"/>
          <w:lang w:eastAsia="en-US"/>
        </w:rPr>
      </w:pPr>
      <w:bookmarkStart w:id="2" w:name="_Toc123138566"/>
      <w:r w:rsidRPr="007B3073">
        <w:rPr>
          <w:sz w:val="20"/>
          <w:szCs w:val="20"/>
          <w:highlight w:val="yellow"/>
          <w:lang w:eastAsia="en-US"/>
        </w:rPr>
        <w:t>80809 Munich</w:t>
      </w:r>
      <w:bookmarkEnd w:id="2"/>
    </w:p>
    <w:p w14:paraId="53152F3F" w14:textId="77777777" w:rsidR="00F024F0" w:rsidRPr="007B3073" w:rsidRDefault="00F024F0" w:rsidP="00F024F0">
      <w:pPr>
        <w:keepNext/>
        <w:spacing w:before="0" w:after="0"/>
        <w:ind w:right="0"/>
        <w:outlineLvl w:val="0"/>
        <w:rPr>
          <w:sz w:val="20"/>
          <w:szCs w:val="20"/>
          <w:highlight w:val="yellow"/>
          <w:lang w:eastAsia="en-US"/>
        </w:rPr>
      </w:pPr>
      <w:bookmarkStart w:id="3" w:name="_Toc123138567"/>
      <w:r w:rsidRPr="007B3073">
        <w:rPr>
          <w:sz w:val="20"/>
          <w:szCs w:val="20"/>
          <w:highlight w:val="yellow"/>
          <w:lang w:eastAsia="en-US"/>
        </w:rPr>
        <w:t>Germany</w:t>
      </w:r>
      <w:bookmarkEnd w:id="3"/>
    </w:p>
    <w:p w14:paraId="36AC3BB5" w14:textId="4603A3EC" w:rsidR="004505A6" w:rsidRPr="007B3073" w:rsidRDefault="004505A6" w:rsidP="004505A6">
      <w:pPr>
        <w:jc w:val="right"/>
        <w:rPr>
          <w:i/>
          <w:sz w:val="20"/>
          <w:szCs w:val="20"/>
        </w:rPr>
      </w:pPr>
      <w:r w:rsidRPr="007B3073">
        <w:rPr>
          <w:i/>
          <w:sz w:val="20"/>
          <w:szCs w:val="20"/>
        </w:rPr>
        <w:t xml:space="preserve">– </w:t>
      </w:r>
      <w:r w:rsidR="00DB7A02" w:rsidRPr="007B3073">
        <w:rPr>
          <w:i/>
          <w:sz w:val="20"/>
          <w:szCs w:val="20"/>
        </w:rPr>
        <w:t xml:space="preserve">nachfolgend </w:t>
      </w:r>
      <w:r w:rsidR="00DB7A02" w:rsidRPr="007B3073">
        <w:rPr>
          <w:b/>
          <w:bCs/>
          <w:i/>
          <w:sz w:val="20"/>
          <w:szCs w:val="20"/>
        </w:rPr>
        <w:t>„Knorr-Bremse“</w:t>
      </w:r>
      <w:r w:rsidR="00DB7A02" w:rsidRPr="007B3073">
        <w:rPr>
          <w:i/>
          <w:sz w:val="20"/>
          <w:szCs w:val="20"/>
        </w:rPr>
        <w:t xml:space="preserve"> genannt </w:t>
      </w:r>
      <w:r w:rsidRPr="007B3073">
        <w:rPr>
          <w:i/>
          <w:sz w:val="20"/>
          <w:szCs w:val="20"/>
        </w:rPr>
        <w:t>–</w:t>
      </w:r>
    </w:p>
    <w:p w14:paraId="7D709BD2" w14:textId="77777777" w:rsidR="00F24C4F" w:rsidRPr="0046213C" w:rsidRDefault="00F24C4F" w:rsidP="00F24C4F">
      <w:pPr>
        <w:jc w:val="right"/>
        <w:rPr>
          <w:i/>
          <w:sz w:val="20"/>
          <w:szCs w:val="20"/>
          <w:lang w:val="en-US"/>
        </w:rPr>
      </w:pPr>
      <w:r w:rsidRPr="0046213C">
        <w:rPr>
          <w:i/>
          <w:sz w:val="20"/>
          <w:szCs w:val="20"/>
          <w:lang w:val="en-US"/>
        </w:rPr>
        <w:t xml:space="preserve">– hereinafter referred to as </w:t>
      </w:r>
      <w:r w:rsidRPr="0046213C">
        <w:rPr>
          <w:b/>
          <w:i/>
          <w:sz w:val="20"/>
          <w:szCs w:val="20"/>
          <w:lang w:val="en-US"/>
        </w:rPr>
        <w:t>“Knorr-Bremse</w:t>
      </w:r>
      <w:r w:rsidRPr="0046213C">
        <w:rPr>
          <w:i/>
          <w:sz w:val="20"/>
          <w:szCs w:val="20"/>
          <w:lang w:val="en-US"/>
        </w:rPr>
        <w:t>”–</w:t>
      </w:r>
    </w:p>
    <w:p w14:paraId="087B5ABC" w14:textId="77777777" w:rsidR="004505A6" w:rsidRPr="0046213C" w:rsidRDefault="004505A6" w:rsidP="004505A6">
      <w:pPr>
        <w:rPr>
          <w:lang w:val="en-US"/>
        </w:rPr>
      </w:pPr>
    </w:p>
    <w:p w14:paraId="7F5498D0" w14:textId="256E8CD6" w:rsidR="004505A6" w:rsidRPr="0046213C" w:rsidRDefault="00CA623C" w:rsidP="00F024F0">
      <w:pPr>
        <w:spacing w:before="0" w:after="0"/>
        <w:ind w:right="0"/>
        <w:rPr>
          <w:sz w:val="20"/>
          <w:szCs w:val="20"/>
          <w:lang w:val="en-US"/>
        </w:rPr>
      </w:pPr>
      <w:r w:rsidRPr="0046213C">
        <w:rPr>
          <w:sz w:val="20"/>
          <w:szCs w:val="20"/>
          <w:lang w:val="en-US"/>
        </w:rPr>
        <w:t xml:space="preserve">und </w:t>
      </w:r>
      <w:r w:rsidR="003F18EF">
        <w:rPr>
          <w:sz w:val="20"/>
          <w:szCs w:val="20"/>
          <w:lang w:val="en-US"/>
        </w:rPr>
        <w:t>|</w:t>
      </w:r>
      <w:r w:rsidR="00F24C4F" w:rsidRPr="0046213C">
        <w:rPr>
          <w:sz w:val="20"/>
          <w:szCs w:val="20"/>
          <w:lang w:val="en-US"/>
        </w:rPr>
        <w:t xml:space="preserve"> and</w:t>
      </w:r>
    </w:p>
    <w:p w14:paraId="6B775E71" w14:textId="77777777" w:rsidR="004505A6" w:rsidRPr="0046213C" w:rsidRDefault="004505A6" w:rsidP="004505A6">
      <w:pPr>
        <w:rPr>
          <w:lang w:val="en-US"/>
        </w:rPr>
      </w:pPr>
    </w:p>
    <w:p w14:paraId="188AD548" w14:textId="77777777" w:rsidR="00F024F0" w:rsidRPr="0046213C" w:rsidRDefault="00F024F0" w:rsidP="00F024F0">
      <w:pPr>
        <w:spacing w:before="0" w:after="0"/>
        <w:ind w:right="0"/>
        <w:rPr>
          <w:b/>
          <w:sz w:val="20"/>
          <w:szCs w:val="20"/>
          <w:highlight w:val="yellow"/>
          <w:lang w:val="en-US" w:eastAsia="en-US"/>
        </w:rPr>
      </w:pPr>
      <w:r w:rsidRPr="0046213C">
        <w:rPr>
          <w:b/>
          <w:sz w:val="20"/>
          <w:szCs w:val="20"/>
          <w:highlight w:val="yellow"/>
          <w:lang w:val="en-US" w:eastAsia="en-US"/>
        </w:rPr>
        <w:t>[…]</w:t>
      </w:r>
    </w:p>
    <w:p w14:paraId="2124D8A4" w14:textId="77777777" w:rsidR="00F024F0" w:rsidRPr="0046213C" w:rsidRDefault="00F024F0" w:rsidP="00F024F0">
      <w:pPr>
        <w:keepNext/>
        <w:spacing w:before="0" w:after="0"/>
        <w:ind w:right="0"/>
        <w:outlineLvl w:val="0"/>
        <w:rPr>
          <w:sz w:val="20"/>
          <w:szCs w:val="20"/>
          <w:highlight w:val="yellow"/>
          <w:lang w:val="en-US" w:eastAsia="en-US"/>
        </w:rPr>
      </w:pPr>
      <w:bookmarkStart w:id="4" w:name="_Toc123138568"/>
      <w:r w:rsidRPr="0046213C">
        <w:rPr>
          <w:sz w:val="20"/>
          <w:szCs w:val="20"/>
          <w:highlight w:val="yellow"/>
          <w:lang w:val="en-US" w:eastAsia="en-US"/>
        </w:rPr>
        <w:t>[Street No.]</w:t>
      </w:r>
      <w:bookmarkEnd w:id="4"/>
    </w:p>
    <w:p w14:paraId="1D97C8DF" w14:textId="77777777" w:rsidR="00F024F0" w:rsidRPr="0046213C" w:rsidRDefault="00F024F0" w:rsidP="00F024F0">
      <w:pPr>
        <w:keepNext/>
        <w:spacing w:before="0" w:after="0"/>
        <w:ind w:right="0"/>
        <w:outlineLvl w:val="0"/>
        <w:rPr>
          <w:sz w:val="20"/>
          <w:szCs w:val="20"/>
          <w:highlight w:val="yellow"/>
          <w:lang w:val="en-US" w:eastAsia="en-US"/>
        </w:rPr>
      </w:pPr>
      <w:bookmarkStart w:id="5" w:name="_Toc123138569"/>
      <w:r w:rsidRPr="0046213C">
        <w:rPr>
          <w:sz w:val="20"/>
          <w:szCs w:val="20"/>
          <w:highlight w:val="yellow"/>
          <w:lang w:val="en-US" w:eastAsia="en-US"/>
        </w:rPr>
        <w:t>[Postal Code, Town]</w:t>
      </w:r>
      <w:bookmarkEnd w:id="5"/>
    </w:p>
    <w:p w14:paraId="6301DCD0" w14:textId="77777777" w:rsidR="00F024F0" w:rsidRPr="003D765A" w:rsidRDefault="00F024F0" w:rsidP="00F024F0">
      <w:pPr>
        <w:spacing w:before="0" w:after="0"/>
        <w:ind w:right="0"/>
        <w:rPr>
          <w:sz w:val="20"/>
          <w:szCs w:val="20"/>
          <w:lang w:eastAsia="en-US"/>
        </w:rPr>
      </w:pPr>
      <w:r w:rsidRPr="003D765A">
        <w:rPr>
          <w:sz w:val="20"/>
          <w:szCs w:val="20"/>
          <w:highlight w:val="yellow"/>
          <w:lang w:eastAsia="en-US"/>
        </w:rPr>
        <w:t>[Nation]</w:t>
      </w:r>
    </w:p>
    <w:p w14:paraId="0A4F034F" w14:textId="63503D79" w:rsidR="004505A6" w:rsidRPr="003D765A" w:rsidRDefault="004505A6" w:rsidP="004505A6">
      <w:pPr>
        <w:jc w:val="right"/>
        <w:rPr>
          <w:i/>
          <w:sz w:val="20"/>
          <w:szCs w:val="20"/>
        </w:rPr>
      </w:pPr>
      <w:r w:rsidRPr="003D765A">
        <w:rPr>
          <w:i/>
          <w:sz w:val="20"/>
          <w:szCs w:val="20"/>
        </w:rPr>
        <w:t xml:space="preserve">– </w:t>
      </w:r>
      <w:r w:rsidR="00CA623C" w:rsidRPr="00B52627">
        <w:rPr>
          <w:i/>
          <w:sz w:val="20"/>
          <w:szCs w:val="20"/>
        </w:rPr>
        <w:t>nachfolgend „</w:t>
      </w:r>
      <w:r w:rsidR="00CA623C" w:rsidRPr="00B52627">
        <w:rPr>
          <w:b/>
          <w:i/>
          <w:sz w:val="20"/>
          <w:szCs w:val="20"/>
        </w:rPr>
        <w:t>Partner</w:t>
      </w:r>
      <w:r w:rsidR="00CA623C" w:rsidRPr="00B52627">
        <w:rPr>
          <w:i/>
          <w:sz w:val="20"/>
          <w:szCs w:val="20"/>
        </w:rPr>
        <w:t xml:space="preserve">“ genannt </w:t>
      </w:r>
      <w:r w:rsidRPr="003D765A">
        <w:rPr>
          <w:i/>
          <w:sz w:val="20"/>
          <w:szCs w:val="20"/>
        </w:rPr>
        <w:t>–</w:t>
      </w:r>
    </w:p>
    <w:p w14:paraId="3DF70984" w14:textId="77777777" w:rsidR="00F24C4F" w:rsidRPr="003D765A" w:rsidRDefault="00F24C4F" w:rsidP="00F24C4F">
      <w:pPr>
        <w:jc w:val="right"/>
        <w:rPr>
          <w:i/>
          <w:sz w:val="20"/>
          <w:szCs w:val="20"/>
        </w:rPr>
      </w:pPr>
      <w:r w:rsidRPr="003D765A">
        <w:rPr>
          <w:i/>
          <w:sz w:val="20"/>
          <w:szCs w:val="20"/>
        </w:rPr>
        <w:t xml:space="preserve">– </w:t>
      </w:r>
      <w:r w:rsidRPr="00D06F15">
        <w:rPr>
          <w:i/>
          <w:sz w:val="20"/>
          <w:szCs w:val="20"/>
        </w:rPr>
        <w:t xml:space="preserve">hereinafter </w:t>
      </w:r>
      <w:proofErr w:type="spellStart"/>
      <w:r w:rsidRPr="00D06F15">
        <w:rPr>
          <w:i/>
          <w:sz w:val="20"/>
          <w:szCs w:val="20"/>
        </w:rPr>
        <w:t>referred</w:t>
      </w:r>
      <w:proofErr w:type="spellEnd"/>
      <w:r w:rsidRPr="00D06F15">
        <w:rPr>
          <w:i/>
          <w:sz w:val="20"/>
          <w:szCs w:val="20"/>
        </w:rPr>
        <w:t xml:space="preserve"> </w:t>
      </w:r>
      <w:proofErr w:type="spellStart"/>
      <w:r w:rsidRPr="00D06F15">
        <w:rPr>
          <w:i/>
          <w:sz w:val="20"/>
          <w:szCs w:val="20"/>
        </w:rPr>
        <w:t>to</w:t>
      </w:r>
      <w:proofErr w:type="spellEnd"/>
      <w:r w:rsidRPr="00D06F15">
        <w:rPr>
          <w:i/>
          <w:sz w:val="20"/>
          <w:szCs w:val="20"/>
        </w:rPr>
        <w:t xml:space="preserve"> </w:t>
      </w:r>
      <w:proofErr w:type="spellStart"/>
      <w:r w:rsidRPr="00D06F15">
        <w:rPr>
          <w:i/>
          <w:sz w:val="20"/>
          <w:szCs w:val="20"/>
        </w:rPr>
        <w:t>as</w:t>
      </w:r>
      <w:proofErr w:type="spellEnd"/>
      <w:r w:rsidRPr="003D765A">
        <w:rPr>
          <w:i/>
          <w:sz w:val="20"/>
          <w:szCs w:val="20"/>
        </w:rPr>
        <w:t xml:space="preserve"> </w:t>
      </w:r>
      <w:r w:rsidRPr="003D765A">
        <w:rPr>
          <w:b/>
          <w:i/>
          <w:sz w:val="20"/>
          <w:szCs w:val="20"/>
        </w:rPr>
        <w:t>“Partner</w:t>
      </w:r>
      <w:r w:rsidRPr="003D765A">
        <w:rPr>
          <w:i/>
          <w:sz w:val="20"/>
          <w:szCs w:val="20"/>
        </w:rPr>
        <w:t>”–</w:t>
      </w:r>
    </w:p>
    <w:p w14:paraId="143E92CB" w14:textId="77777777" w:rsidR="004505A6" w:rsidRPr="003D765A" w:rsidRDefault="004505A6" w:rsidP="004505A6"/>
    <w:p w14:paraId="19AA9FD5" w14:textId="77777777" w:rsidR="00CA623C" w:rsidRPr="00B52627" w:rsidRDefault="00CA623C" w:rsidP="00CA623C">
      <w:pPr>
        <w:rPr>
          <w:sz w:val="20"/>
          <w:szCs w:val="20"/>
        </w:rPr>
      </w:pPr>
      <w:r w:rsidRPr="00B52627">
        <w:rPr>
          <w:sz w:val="20"/>
          <w:szCs w:val="20"/>
        </w:rPr>
        <w:t>nachfolgend einzeln „Partei“ und gemeinsam „Parteien“ genannt.</w:t>
      </w:r>
    </w:p>
    <w:p w14:paraId="64C2E732" w14:textId="19818AA9" w:rsidR="004505A6" w:rsidRDefault="00F24C4F" w:rsidP="004505A6">
      <w:pPr>
        <w:rPr>
          <w:sz w:val="20"/>
          <w:szCs w:val="20"/>
          <w:lang w:val="en-US"/>
        </w:rPr>
      </w:pPr>
      <w:r w:rsidRPr="00F024F0">
        <w:rPr>
          <w:sz w:val="20"/>
          <w:szCs w:val="20"/>
          <w:lang w:val="en-US"/>
        </w:rPr>
        <w:t>in the following solely referred to as “Party” or together as “the Parties”.</w:t>
      </w:r>
    </w:p>
    <w:p w14:paraId="19B12AA9" w14:textId="12042F9E" w:rsidR="004A1309" w:rsidRDefault="004A1309" w:rsidP="004505A6">
      <w:pPr>
        <w:rPr>
          <w:sz w:val="20"/>
          <w:szCs w:val="20"/>
          <w:lang w:val="en-US"/>
        </w:rPr>
      </w:pPr>
    </w:p>
    <w:p w14:paraId="45A37333" w14:textId="2A874B36" w:rsidR="004A1309" w:rsidRDefault="004A1309" w:rsidP="004505A6">
      <w:pPr>
        <w:rPr>
          <w:sz w:val="20"/>
          <w:szCs w:val="20"/>
          <w:lang w:val="en-US"/>
        </w:rPr>
      </w:pPr>
    </w:p>
    <w:p w14:paraId="235D2EBC" w14:textId="6B25C887" w:rsidR="004A1309" w:rsidRPr="00ED2F03" w:rsidRDefault="00ED2F03" w:rsidP="004505A6">
      <w:pPr>
        <w:rPr>
          <w:sz w:val="18"/>
          <w:szCs w:val="18"/>
          <w:lang w:val="en-US"/>
        </w:rPr>
      </w:pPr>
      <w:proofErr w:type="spellStart"/>
      <w:r w:rsidRPr="00ED2F03">
        <w:rPr>
          <w:b/>
          <w:sz w:val="24"/>
          <w:szCs w:val="20"/>
          <w:lang w:val="en-GB"/>
        </w:rPr>
        <w:t>Inhaltsverzeichnis</w:t>
      </w:r>
      <w:proofErr w:type="spellEnd"/>
      <w:r w:rsidRPr="00ED2F03">
        <w:rPr>
          <w:b/>
          <w:sz w:val="24"/>
          <w:szCs w:val="20"/>
          <w:lang w:val="en-GB"/>
        </w:rPr>
        <w:t xml:space="preserve"> | Table of Contents</w:t>
      </w:r>
    </w:p>
    <w:p w14:paraId="242C628D" w14:textId="77777777" w:rsidR="004505A6" w:rsidRPr="004505A6" w:rsidRDefault="004505A6" w:rsidP="004505A6">
      <w:pPr>
        <w:rPr>
          <w:lang w:val="en-US"/>
        </w:rPr>
      </w:pPr>
    </w:p>
    <w:p w14:paraId="771A29A0" w14:textId="77777777" w:rsidR="00181A89" w:rsidRPr="002A1EE1" w:rsidRDefault="00181A89" w:rsidP="00F024F0">
      <w:pPr>
        <w:rPr>
          <w:spacing w:val="4"/>
          <w:lang w:val="en-US"/>
        </w:rPr>
        <w:sectPr w:rsidR="00181A89" w:rsidRPr="002A1EE1" w:rsidSect="0017480B">
          <w:headerReference w:type="default" r:id="rId12"/>
          <w:footerReference w:type="even" r:id="rId13"/>
          <w:footerReference w:type="default" r:id="rId14"/>
          <w:headerReference w:type="first" r:id="rId15"/>
          <w:footerReference w:type="first" r:id="rId16"/>
          <w:pgSz w:w="11906" w:h="16838" w:code="9"/>
          <w:pgMar w:top="1701" w:right="1134" w:bottom="1588" w:left="1134" w:header="567" w:footer="408" w:gutter="0"/>
          <w:cols w:space="720"/>
        </w:sectPr>
      </w:pPr>
    </w:p>
    <w:tbl>
      <w:tblPr>
        <w:tblStyle w:val="Tabellenraster"/>
        <w:tblW w:w="10207" w:type="dxa"/>
        <w:tblInd w:w="-14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5103"/>
      </w:tblGrid>
      <w:tr w:rsidR="007413FD" w:rsidRPr="00EB39A8" w14:paraId="2865F4F0" w14:textId="77777777" w:rsidTr="004A1309">
        <w:tc>
          <w:tcPr>
            <w:tcW w:w="5104" w:type="dxa"/>
          </w:tcPr>
          <w:bookmarkStart w:id="6" w:name="_Toc72396703"/>
          <w:p w14:paraId="77EC4F06" w14:textId="1722D564" w:rsidR="00481C8E" w:rsidRPr="00E42067" w:rsidRDefault="00363E7C">
            <w:pPr>
              <w:pStyle w:val="Verzeichnis1"/>
              <w:rPr>
                <w:rFonts w:asciiTheme="minorHAnsi" w:eastAsiaTheme="minorEastAsia" w:hAnsiTheme="minorHAnsi" w:cstheme="minorBidi"/>
                <w:b w:val="0"/>
                <w:noProof/>
                <w:kern w:val="2"/>
                <w:lang w:val="en-US" w:eastAsia="en-US"/>
                <w14:ligatures w14:val="standardContextual"/>
              </w:rPr>
            </w:pPr>
            <w:r>
              <w:rPr>
                <w:rFonts w:cs="Times New Roman"/>
                <w:bCs/>
                <w:szCs w:val="20"/>
                <w:lang w:val="en-US"/>
              </w:rPr>
              <w:fldChar w:fldCharType="begin"/>
            </w:r>
            <w:r>
              <w:rPr>
                <w:rFonts w:cs="Times New Roman"/>
                <w:bCs/>
                <w:szCs w:val="20"/>
                <w:lang w:val="en-US"/>
              </w:rPr>
              <w:instrText xml:space="preserve"> TOC \h \z \t "GER 1. Title;1" </w:instrText>
            </w:r>
            <w:r>
              <w:rPr>
                <w:rFonts w:cs="Times New Roman"/>
                <w:bCs/>
                <w:szCs w:val="20"/>
                <w:lang w:val="en-US"/>
              </w:rPr>
              <w:fldChar w:fldCharType="separate"/>
            </w:r>
            <w:hyperlink w:anchor="_Toc157985948" w:history="1">
              <w:r w:rsidR="00481C8E" w:rsidRPr="00E42067">
                <w:rPr>
                  <w:rStyle w:val="Hyperlink"/>
                  <w:bCs/>
                  <w:noProof/>
                </w:rPr>
                <w:t>1.</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Definitionen</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_Toc157985948 \h </w:instrText>
              </w:r>
              <w:r w:rsidR="00481C8E" w:rsidRPr="00E42067">
                <w:rPr>
                  <w:noProof/>
                  <w:webHidden/>
                </w:rPr>
              </w:r>
              <w:r w:rsidR="00481C8E" w:rsidRPr="00E42067">
                <w:rPr>
                  <w:noProof/>
                  <w:webHidden/>
                </w:rPr>
                <w:fldChar w:fldCharType="separate"/>
              </w:r>
              <w:r w:rsidR="009546E1">
                <w:rPr>
                  <w:noProof/>
                  <w:webHidden/>
                </w:rPr>
                <w:t>3</w:t>
              </w:r>
              <w:r w:rsidR="00481C8E" w:rsidRPr="00E42067">
                <w:rPr>
                  <w:noProof/>
                  <w:webHidden/>
                </w:rPr>
                <w:fldChar w:fldCharType="end"/>
              </w:r>
            </w:hyperlink>
          </w:p>
          <w:p w14:paraId="3FA0976F" w14:textId="6A1D6CFC" w:rsidR="00481C8E" w:rsidRPr="00E42067"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49" w:history="1">
              <w:r w:rsidR="00481C8E" w:rsidRPr="00E42067">
                <w:rPr>
                  <w:rStyle w:val="Hyperlink"/>
                  <w:bCs/>
                  <w:noProof/>
                </w:rPr>
                <w:t>2.</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Pflichten</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_Toc157985949 \h </w:instrText>
              </w:r>
              <w:r w:rsidR="00481C8E" w:rsidRPr="00E42067">
                <w:rPr>
                  <w:noProof/>
                  <w:webHidden/>
                </w:rPr>
              </w:r>
              <w:r w:rsidR="00481C8E" w:rsidRPr="00E42067">
                <w:rPr>
                  <w:noProof/>
                  <w:webHidden/>
                </w:rPr>
                <w:fldChar w:fldCharType="separate"/>
              </w:r>
              <w:r w:rsidR="009546E1">
                <w:rPr>
                  <w:noProof/>
                  <w:webHidden/>
                </w:rPr>
                <w:t>4</w:t>
              </w:r>
              <w:r w:rsidR="00481C8E" w:rsidRPr="00E42067">
                <w:rPr>
                  <w:noProof/>
                  <w:webHidden/>
                </w:rPr>
                <w:fldChar w:fldCharType="end"/>
              </w:r>
            </w:hyperlink>
          </w:p>
          <w:p w14:paraId="0EDE59B7" w14:textId="314A584E" w:rsidR="00481C8E" w:rsidRPr="00E42067"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0" w:history="1">
              <w:r w:rsidR="00481C8E" w:rsidRPr="00E42067">
                <w:rPr>
                  <w:rStyle w:val="Hyperlink"/>
                  <w:bCs/>
                  <w:noProof/>
                </w:rPr>
                <w:t>3.</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Ausnahmen</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_Toc157985950 \h </w:instrText>
              </w:r>
              <w:r w:rsidR="00481C8E" w:rsidRPr="00E42067">
                <w:rPr>
                  <w:noProof/>
                  <w:webHidden/>
                </w:rPr>
              </w:r>
              <w:r w:rsidR="00481C8E" w:rsidRPr="00E42067">
                <w:rPr>
                  <w:noProof/>
                  <w:webHidden/>
                </w:rPr>
                <w:fldChar w:fldCharType="separate"/>
              </w:r>
              <w:r w:rsidR="009546E1">
                <w:rPr>
                  <w:noProof/>
                  <w:webHidden/>
                </w:rPr>
                <w:t>4</w:t>
              </w:r>
              <w:r w:rsidR="00481C8E" w:rsidRPr="00E42067">
                <w:rPr>
                  <w:noProof/>
                  <w:webHidden/>
                </w:rPr>
                <w:fldChar w:fldCharType="end"/>
              </w:r>
            </w:hyperlink>
          </w:p>
          <w:p w14:paraId="03247389" w14:textId="62B049FF" w:rsidR="00481C8E" w:rsidRPr="00E42067"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1" w:history="1">
              <w:r w:rsidR="00481C8E" w:rsidRPr="00E42067">
                <w:rPr>
                  <w:rStyle w:val="Hyperlink"/>
                  <w:bCs/>
                  <w:noProof/>
                </w:rPr>
                <w:t>4.</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Sorgfaltspflicht</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_Toc157985951 \h </w:instrText>
              </w:r>
              <w:r w:rsidR="00481C8E" w:rsidRPr="00E42067">
                <w:rPr>
                  <w:noProof/>
                  <w:webHidden/>
                </w:rPr>
              </w:r>
              <w:r w:rsidR="00481C8E" w:rsidRPr="00E42067">
                <w:rPr>
                  <w:noProof/>
                  <w:webHidden/>
                </w:rPr>
                <w:fldChar w:fldCharType="separate"/>
              </w:r>
              <w:r w:rsidR="009546E1">
                <w:rPr>
                  <w:noProof/>
                  <w:webHidden/>
                </w:rPr>
                <w:t>5</w:t>
              </w:r>
              <w:r w:rsidR="00481C8E" w:rsidRPr="00E42067">
                <w:rPr>
                  <w:noProof/>
                  <w:webHidden/>
                </w:rPr>
                <w:fldChar w:fldCharType="end"/>
              </w:r>
            </w:hyperlink>
          </w:p>
          <w:p w14:paraId="28710F22" w14:textId="25E984DE" w:rsidR="00481C8E" w:rsidRPr="00E42067"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2" w:history="1">
              <w:r w:rsidR="00481C8E" w:rsidRPr="00E42067">
                <w:rPr>
                  <w:rStyle w:val="Hyperlink"/>
                  <w:bCs/>
                  <w:noProof/>
                </w:rPr>
                <w:t>5.</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Rückgabepflicht</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_Toc157985952 \h </w:instrText>
              </w:r>
              <w:r w:rsidR="00481C8E" w:rsidRPr="00E42067">
                <w:rPr>
                  <w:noProof/>
                  <w:webHidden/>
                </w:rPr>
              </w:r>
              <w:r w:rsidR="00481C8E" w:rsidRPr="00E42067">
                <w:rPr>
                  <w:noProof/>
                  <w:webHidden/>
                </w:rPr>
                <w:fldChar w:fldCharType="separate"/>
              </w:r>
              <w:r w:rsidR="009546E1">
                <w:rPr>
                  <w:noProof/>
                  <w:webHidden/>
                </w:rPr>
                <w:t>6</w:t>
              </w:r>
              <w:r w:rsidR="00481C8E" w:rsidRPr="00E42067">
                <w:rPr>
                  <w:noProof/>
                  <w:webHidden/>
                </w:rPr>
                <w:fldChar w:fldCharType="end"/>
              </w:r>
            </w:hyperlink>
          </w:p>
          <w:p w14:paraId="145E6652" w14:textId="0F05D5D0"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3" w:history="1">
              <w:r w:rsidR="00481C8E" w:rsidRPr="00E42067">
                <w:rPr>
                  <w:rStyle w:val="Hyperlink"/>
                  <w:bCs/>
                  <w:noProof/>
                </w:rPr>
                <w:t>6.</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Kein Eigentumsübergang</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_Toc157985953 \h </w:instrText>
              </w:r>
              <w:r w:rsidR="00481C8E" w:rsidRPr="00E42067">
                <w:rPr>
                  <w:noProof/>
                  <w:webHidden/>
                </w:rPr>
              </w:r>
              <w:r w:rsidR="00481C8E" w:rsidRPr="00E42067">
                <w:rPr>
                  <w:noProof/>
                  <w:webHidden/>
                </w:rPr>
                <w:fldChar w:fldCharType="separate"/>
              </w:r>
              <w:r w:rsidR="009546E1">
                <w:rPr>
                  <w:noProof/>
                  <w:webHidden/>
                </w:rPr>
                <w:t>7</w:t>
              </w:r>
              <w:r w:rsidR="00481C8E" w:rsidRPr="00E42067">
                <w:rPr>
                  <w:noProof/>
                  <w:webHidden/>
                </w:rPr>
                <w:fldChar w:fldCharType="end"/>
              </w:r>
            </w:hyperlink>
          </w:p>
          <w:p w14:paraId="04880F8A" w14:textId="5CA08DBF"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4" w:history="1">
              <w:r w:rsidR="00481C8E" w:rsidRPr="009E5C48">
                <w:rPr>
                  <w:rStyle w:val="Hyperlink"/>
                  <w:bCs/>
                  <w:noProof/>
                </w:rPr>
                <w:t>7.</w:t>
              </w:r>
              <w:r w:rsidR="00481C8E">
                <w:rPr>
                  <w:rFonts w:asciiTheme="minorHAnsi" w:eastAsiaTheme="minorEastAsia" w:hAnsiTheme="minorHAnsi" w:cstheme="minorBidi"/>
                  <w:b w:val="0"/>
                  <w:noProof/>
                  <w:kern w:val="2"/>
                  <w:lang w:val="en-US" w:eastAsia="en-US"/>
                  <w14:ligatures w14:val="standardContextual"/>
                </w:rPr>
                <w:tab/>
              </w:r>
              <w:r w:rsidR="00481C8E" w:rsidRPr="009E5C48">
                <w:rPr>
                  <w:rStyle w:val="Hyperlink"/>
                  <w:noProof/>
                </w:rPr>
                <w:t>Exportkontrolle</w:t>
              </w:r>
              <w:r w:rsidR="00481C8E">
                <w:rPr>
                  <w:noProof/>
                  <w:webHidden/>
                </w:rPr>
                <w:tab/>
              </w:r>
              <w:r w:rsidR="00481C8E">
                <w:rPr>
                  <w:noProof/>
                  <w:webHidden/>
                </w:rPr>
                <w:fldChar w:fldCharType="begin"/>
              </w:r>
              <w:r w:rsidR="00481C8E">
                <w:rPr>
                  <w:noProof/>
                  <w:webHidden/>
                </w:rPr>
                <w:instrText xml:space="preserve"> PAGEREF _Toc157985954 \h </w:instrText>
              </w:r>
              <w:r w:rsidR="00481C8E">
                <w:rPr>
                  <w:noProof/>
                  <w:webHidden/>
                </w:rPr>
              </w:r>
              <w:r w:rsidR="00481C8E">
                <w:rPr>
                  <w:noProof/>
                  <w:webHidden/>
                </w:rPr>
                <w:fldChar w:fldCharType="separate"/>
              </w:r>
              <w:r w:rsidR="009546E1">
                <w:rPr>
                  <w:noProof/>
                  <w:webHidden/>
                </w:rPr>
                <w:t>7</w:t>
              </w:r>
              <w:r w:rsidR="00481C8E">
                <w:rPr>
                  <w:noProof/>
                  <w:webHidden/>
                </w:rPr>
                <w:fldChar w:fldCharType="end"/>
              </w:r>
            </w:hyperlink>
          </w:p>
          <w:p w14:paraId="72C8DA00" w14:textId="5D469F23"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5" w:history="1">
              <w:r w:rsidR="00481C8E" w:rsidRPr="009E5C48">
                <w:rPr>
                  <w:rStyle w:val="Hyperlink"/>
                  <w:bCs/>
                  <w:noProof/>
                  <w:lang w:val="en-US"/>
                </w:rPr>
                <w:t>8.</w:t>
              </w:r>
              <w:r w:rsidR="00481C8E">
                <w:rPr>
                  <w:rFonts w:asciiTheme="minorHAnsi" w:eastAsiaTheme="minorEastAsia" w:hAnsiTheme="minorHAnsi" w:cstheme="minorBidi"/>
                  <w:b w:val="0"/>
                  <w:noProof/>
                  <w:kern w:val="2"/>
                  <w:lang w:val="en-US" w:eastAsia="en-US"/>
                  <w14:ligatures w14:val="standardContextual"/>
                </w:rPr>
                <w:tab/>
              </w:r>
              <w:r w:rsidR="00481C8E" w:rsidRPr="009E5C48">
                <w:rPr>
                  <w:rStyle w:val="Hyperlink"/>
                  <w:noProof/>
                </w:rPr>
                <w:t>Gewährleistungs- und Haftungsausschluss</w:t>
              </w:r>
              <w:r w:rsidR="00481C8E">
                <w:rPr>
                  <w:noProof/>
                  <w:webHidden/>
                </w:rPr>
                <w:tab/>
              </w:r>
              <w:r w:rsidR="00481C8E">
                <w:rPr>
                  <w:noProof/>
                  <w:webHidden/>
                </w:rPr>
                <w:fldChar w:fldCharType="begin"/>
              </w:r>
              <w:r w:rsidR="00481C8E">
                <w:rPr>
                  <w:noProof/>
                  <w:webHidden/>
                </w:rPr>
                <w:instrText xml:space="preserve"> PAGEREF _Toc157985955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1E602D09" w14:textId="5B68F460"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6" w:history="1">
              <w:r w:rsidR="00481C8E" w:rsidRPr="00E42067">
                <w:rPr>
                  <w:rStyle w:val="Hyperlink"/>
                  <w:bCs/>
                  <w:noProof/>
                </w:rPr>
                <w:t>9.</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rPr>
                <w:t>Ansprüche zu Gunsten Verbundener Unterneh</w:t>
              </w:r>
              <w:r w:rsidR="00481C8E" w:rsidRPr="00E42067">
                <w:rPr>
                  <w:rStyle w:val="Hyperlink"/>
                  <w:noProof/>
                </w:rPr>
                <w:t>m</w:t>
              </w:r>
              <w:r w:rsidR="00481C8E" w:rsidRPr="00E42067">
                <w:rPr>
                  <w:rStyle w:val="Hyperlink"/>
                  <w:noProof/>
                </w:rPr>
                <w:t>en</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_Toc157985956 \h </w:instrText>
              </w:r>
              <w:r w:rsidR="00481C8E" w:rsidRPr="00E42067">
                <w:rPr>
                  <w:noProof/>
                  <w:webHidden/>
                </w:rPr>
              </w:r>
              <w:r w:rsidR="00481C8E" w:rsidRPr="00E42067">
                <w:rPr>
                  <w:noProof/>
                  <w:webHidden/>
                </w:rPr>
                <w:fldChar w:fldCharType="separate"/>
              </w:r>
              <w:r w:rsidR="009546E1">
                <w:rPr>
                  <w:noProof/>
                  <w:webHidden/>
                </w:rPr>
                <w:t>8</w:t>
              </w:r>
              <w:r w:rsidR="00481C8E" w:rsidRPr="00E42067">
                <w:rPr>
                  <w:noProof/>
                  <w:webHidden/>
                </w:rPr>
                <w:fldChar w:fldCharType="end"/>
              </w:r>
            </w:hyperlink>
          </w:p>
          <w:p w14:paraId="6AAC6FA2" w14:textId="4611E848"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7" w:history="1">
              <w:r w:rsidR="00481C8E" w:rsidRPr="009E5C48">
                <w:rPr>
                  <w:rStyle w:val="Hyperlink"/>
                  <w:bCs/>
                  <w:noProof/>
                </w:rPr>
                <w:t>10.</w:t>
              </w:r>
              <w:r w:rsidR="00481C8E">
                <w:rPr>
                  <w:rFonts w:asciiTheme="minorHAnsi" w:eastAsiaTheme="minorEastAsia" w:hAnsiTheme="minorHAnsi" w:cstheme="minorBidi"/>
                  <w:b w:val="0"/>
                  <w:noProof/>
                  <w:kern w:val="2"/>
                  <w:lang w:val="en-US" w:eastAsia="en-US"/>
                  <w14:ligatures w14:val="standardContextual"/>
                </w:rPr>
                <w:tab/>
              </w:r>
              <w:r w:rsidR="00481C8E" w:rsidRPr="009E5C48">
                <w:rPr>
                  <w:rStyle w:val="Hyperlink"/>
                  <w:noProof/>
                </w:rPr>
                <w:t>Keine Nutzungsbeschränkung</w:t>
              </w:r>
              <w:r w:rsidR="00481C8E">
                <w:rPr>
                  <w:noProof/>
                  <w:webHidden/>
                </w:rPr>
                <w:tab/>
              </w:r>
              <w:r w:rsidR="00481C8E">
                <w:rPr>
                  <w:noProof/>
                  <w:webHidden/>
                </w:rPr>
                <w:fldChar w:fldCharType="begin"/>
              </w:r>
              <w:r w:rsidR="00481C8E">
                <w:rPr>
                  <w:noProof/>
                  <w:webHidden/>
                </w:rPr>
                <w:instrText xml:space="preserve"> PAGEREF _Toc157985957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744390FC" w14:textId="4CC846A9"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8" w:history="1">
              <w:r w:rsidR="00481C8E" w:rsidRPr="009E5C48">
                <w:rPr>
                  <w:rStyle w:val="Hyperlink"/>
                  <w:bCs/>
                  <w:noProof/>
                </w:rPr>
                <w:t>11.</w:t>
              </w:r>
              <w:r w:rsidR="00481C8E">
                <w:rPr>
                  <w:rFonts w:asciiTheme="minorHAnsi" w:eastAsiaTheme="minorEastAsia" w:hAnsiTheme="minorHAnsi" w:cstheme="minorBidi"/>
                  <w:b w:val="0"/>
                  <w:noProof/>
                  <w:kern w:val="2"/>
                  <w:lang w:val="en-US" w:eastAsia="en-US"/>
                  <w14:ligatures w14:val="standardContextual"/>
                </w:rPr>
                <w:tab/>
              </w:r>
              <w:r w:rsidR="00481C8E" w:rsidRPr="009E5C48">
                <w:rPr>
                  <w:rStyle w:val="Hyperlink"/>
                  <w:noProof/>
                </w:rPr>
                <w:t>Laufzeit</w:t>
              </w:r>
              <w:r w:rsidR="00481C8E">
                <w:rPr>
                  <w:noProof/>
                  <w:webHidden/>
                </w:rPr>
                <w:tab/>
              </w:r>
              <w:r w:rsidR="00481C8E">
                <w:rPr>
                  <w:noProof/>
                  <w:webHidden/>
                </w:rPr>
                <w:fldChar w:fldCharType="begin"/>
              </w:r>
              <w:r w:rsidR="00481C8E">
                <w:rPr>
                  <w:noProof/>
                  <w:webHidden/>
                </w:rPr>
                <w:instrText xml:space="preserve"> PAGEREF _Toc157985958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5F1E0C68" w14:textId="234D81C9"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59" w:history="1">
              <w:r w:rsidR="00481C8E" w:rsidRPr="009E5C48">
                <w:rPr>
                  <w:rStyle w:val="Hyperlink"/>
                  <w:bCs/>
                  <w:noProof/>
                </w:rPr>
                <w:t>12.</w:t>
              </w:r>
              <w:r w:rsidR="00481C8E">
                <w:rPr>
                  <w:rFonts w:asciiTheme="minorHAnsi" w:eastAsiaTheme="minorEastAsia" w:hAnsiTheme="minorHAnsi" w:cstheme="minorBidi"/>
                  <w:b w:val="0"/>
                  <w:noProof/>
                  <w:kern w:val="2"/>
                  <w:lang w:val="en-US" w:eastAsia="en-US"/>
                  <w14:ligatures w14:val="standardContextual"/>
                </w:rPr>
                <w:tab/>
              </w:r>
              <w:r w:rsidR="00481C8E" w:rsidRPr="009E5C48">
                <w:rPr>
                  <w:rStyle w:val="Hyperlink"/>
                  <w:noProof/>
                </w:rPr>
                <w:t>Sonstiges</w:t>
              </w:r>
              <w:r w:rsidR="00481C8E">
                <w:rPr>
                  <w:noProof/>
                  <w:webHidden/>
                </w:rPr>
                <w:tab/>
              </w:r>
              <w:r w:rsidR="00481C8E">
                <w:rPr>
                  <w:noProof/>
                  <w:webHidden/>
                </w:rPr>
                <w:fldChar w:fldCharType="begin"/>
              </w:r>
              <w:r w:rsidR="00481C8E">
                <w:rPr>
                  <w:noProof/>
                  <w:webHidden/>
                </w:rPr>
                <w:instrText xml:space="preserve"> PAGEREF _Toc157985959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571025DB" w14:textId="1ECECB2C" w:rsidR="007413FD" w:rsidRPr="00E005BE" w:rsidRDefault="00363E7C" w:rsidP="00363E7C">
            <w:pPr>
              <w:pStyle w:val="Verzeichnis1"/>
              <w:rPr>
                <w:rFonts w:cs="Times New Roman"/>
                <w:b w:val="0"/>
                <w:bCs/>
                <w:szCs w:val="20"/>
              </w:rPr>
            </w:pPr>
            <w:r>
              <w:rPr>
                <w:rFonts w:cs="Times New Roman"/>
                <w:bCs/>
                <w:szCs w:val="20"/>
                <w:lang w:val="en-US"/>
              </w:rPr>
              <w:fldChar w:fldCharType="end"/>
            </w:r>
            <w:r w:rsidR="00E005BE">
              <w:rPr>
                <w:rFonts w:cs="Times New Roman"/>
                <w:bCs/>
                <w:szCs w:val="20"/>
                <w:lang w:val="en-US"/>
              </w:rPr>
              <w:fldChar w:fldCharType="begin"/>
            </w:r>
            <w:r w:rsidR="00E005BE" w:rsidRPr="005F1A21">
              <w:rPr>
                <w:rFonts w:cs="Times New Roman"/>
                <w:bCs/>
                <w:szCs w:val="20"/>
              </w:rPr>
              <w:instrText xml:space="preserve"> TOC \t "GER 1. Title;1" </w:instrText>
            </w:r>
            <w:r w:rsidR="00000000">
              <w:rPr>
                <w:rFonts w:cs="Times New Roman"/>
                <w:bCs/>
                <w:szCs w:val="20"/>
                <w:lang w:val="en-US"/>
              </w:rPr>
              <w:fldChar w:fldCharType="separate"/>
            </w:r>
            <w:r w:rsidR="00E005BE">
              <w:rPr>
                <w:rFonts w:cs="Times New Roman"/>
                <w:b w:val="0"/>
                <w:bCs/>
                <w:szCs w:val="20"/>
                <w:lang w:val="en-US"/>
              </w:rPr>
              <w:fldChar w:fldCharType="end"/>
            </w:r>
          </w:p>
        </w:tc>
        <w:tc>
          <w:tcPr>
            <w:tcW w:w="5103" w:type="dxa"/>
          </w:tcPr>
          <w:p w14:paraId="7D70B874" w14:textId="7565A97C" w:rsidR="00481C8E" w:rsidRDefault="007610F8">
            <w:pPr>
              <w:pStyle w:val="Verzeichnis1"/>
              <w:rPr>
                <w:rFonts w:asciiTheme="minorHAnsi" w:eastAsiaTheme="minorEastAsia" w:hAnsiTheme="minorHAnsi" w:cstheme="minorBidi"/>
                <w:b w:val="0"/>
                <w:noProof/>
                <w:kern w:val="2"/>
                <w:lang w:val="en-US" w:eastAsia="en-US"/>
                <w14:ligatures w14:val="standardContextual"/>
              </w:rPr>
            </w:pPr>
            <w:r>
              <w:rPr>
                <w:rFonts w:cs="Times New Roman"/>
                <w:b w:val="0"/>
                <w:bCs/>
                <w:szCs w:val="20"/>
                <w:lang w:val="en-GB"/>
              </w:rPr>
              <w:fldChar w:fldCharType="begin"/>
            </w:r>
            <w:r>
              <w:rPr>
                <w:rFonts w:cs="Times New Roman"/>
                <w:b w:val="0"/>
                <w:bCs/>
                <w:szCs w:val="20"/>
                <w:lang w:val="en-GB"/>
              </w:rPr>
              <w:instrText xml:space="preserve"> TOC \h \z \t "Other Language 1. Title;1" </w:instrText>
            </w:r>
            <w:r>
              <w:rPr>
                <w:rFonts w:cs="Times New Roman"/>
                <w:b w:val="0"/>
                <w:bCs/>
                <w:szCs w:val="20"/>
                <w:lang w:val="en-GB"/>
              </w:rPr>
              <w:fldChar w:fldCharType="separate"/>
            </w:r>
            <w:hyperlink w:anchor="_Toc157985909" w:history="1">
              <w:r w:rsidR="00481C8E" w:rsidRPr="00883B28">
                <w:rPr>
                  <w:rStyle w:val="Hyperlink"/>
                  <w:bCs/>
                  <w:noProof/>
                  <w:lang w:val="en-US"/>
                </w:rPr>
                <w:t>1.</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lang w:val="en-US"/>
                </w:rPr>
                <w:t>Definitions</w:t>
              </w:r>
              <w:r w:rsidR="00481C8E">
                <w:rPr>
                  <w:noProof/>
                  <w:webHidden/>
                </w:rPr>
                <w:tab/>
              </w:r>
              <w:r w:rsidR="00481C8E">
                <w:rPr>
                  <w:noProof/>
                  <w:webHidden/>
                </w:rPr>
                <w:fldChar w:fldCharType="begin"/>
              </w:r>
              <w:r w:rsidR="00481C8E">
                <w:rPr>
                  <w:noProof/>
                  <w:webHidden/>
                </w:rPr>
                <w:instrText xml:space="preserve"> PAGEREF _Toc157985909 \h </w:instrText>
              </w:r>
              <w:r w:rsidR="00481C8E">
                <w:rPr>
                  <w:noProof/>
                  <w:webHidden/>
                </w:rPr>
              </w:r>
              <w:r w:rsidR="00481C8E">
                <w:rPr>
                  <w:noProof/>
                  <w:webHidden/>
                </w:rPr>
                <w:fldChar w:fldCharType="separate"/>
              </w:r>
              <w:r w:rsidR="009546E1">
                <w:rPr>
                  <w:noProof/>
                  <w:webHidden/>
                </w:rPr>
                <w:t>3</w:t>
              </w:r>
              <w:r w:rsidR="00481C8E">
                <w:rPr>
                  <w:noProof/>
                  <w:webHidden/>
                </w:rPr>
                <w:fldChar w:fldCharType="end"/>
              </w:r>
            </w:hyperlink>
          </w:p>
          <w:p w14:paraId="686136BF" w14:textId="0B2CCCE0"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0" w:history="1">
              <w:r w:rsidR="00481C8E" w:rsidRPr="00883B28">
                <w:rPr>
                  <w:rStyle w:val="Hyperlink"/>
                  <w:bCs/>
                  <w:noProof/>
                </w:rPr>
                <w:t>2.</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lang w:val="en-US"/>
                </w:rPr>
                <w:t>Obligations</w:t>
              </w:r>
              <w:r w:rsidR="00481C8E">
                <w:rPr>
                  <w:noProof/>
                  <w:webHidden/>
                </w:rPr>
                <w:tab/>
              </w:r>
              <w:r w:rsidR="00481C8E">
                <w:rPr>
                  <w:noProof/>
                  <w:webHidden/>
                </w:rPr>
                <w:fldChar w:fldCharType="begin"/>
              </w:r>
              <w:r w:rsidR="00481C8E">
                <w:rPr>
                  <w:noProof/>
                  <w:webHidden/>
                </w:rPr>
                <w:instrText xml:space="preserve"> PAGEREF _Toc157985910 \h </w:instrText>
              </w:r>
              <w:r w:rsidR="00481C8E">
                <w:rPr>
                  <w:noProof/>
                  <w:webHidden/>
                </w:rPr>
              </w:r>
              <w:r w:rsidR="00481C8E">
                <w:rPr>
                  <w:noProof/>
                  <w:webHidden/>
                </w:rPr>
                <w:fldChar w:fldCharType="separate"/>
              </w:r>
              <w:r w:rsidR="009546E1">
                <w:rPr>
                  <w:noProof/>
                  <w:webHidden/>
                </w:rPr>
                <w:t>4</w:t>
              </w:r>
              <w:r w:rsidR="00481C8E">
                <w:rPr>
                  <w:noProof/>
                  <w:webHidden/>
                </w:rPr>
                <w:fldChar w:fldCharType="end"/>
              </w:r>
            </w:hyperlink>
          </w:p>
          <w:p w14:paraId="747E19EC" w14:textId="4D53F24F"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1" w:history="1">
              <w:r w:rsidR="00481C8E" w:rsidRPr="00883B28">
                <w:rPr>
                  <w:rStyle w:val="Hyperlink"/>
                  <w:bCs/>
                  <w:noProof/>
                  <w:lang w:val="en-GB"/>
                </w:rPr>
                <w:t>3.</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lang w:val="en-GB"/>
                </w:rPr>
                <w:t>Exceptions</w:t>
              </w:r>
              <w:r w:rsidR="00481C8E">
                <w:rPr>
                  <w:noProof/>
                  <w:webHidden/>
                </w:rPr>
                <w:tab/>
              </w:r>
              <w:r w:rsidR="00481C8E">
                <w:rPr>
                  <w:noProof/>
                  <w:webHidden/>
                </w:rPr>
                <w:fldChar w:fldCharType="begin"/>
              </w:r>
              <w:r w:rsidR="00481C8E">
                <w:rPr>
                  <w:noProof/>
                  <w:webHidden/>
                </w:rPr>
                <w:instrText xml:space="preserve"> PAGEREF _Toc157985911 \h </w:instrText>
              </w:r>
              <w:r w:rsidR="00481C8E">
                <w:rPr>
                  <w:noProof/>
                  <w:webHidden/>
                </w:rPr>
              </w:r>
              <w:r w:rsidR="00481C8E">
                <w:rPr>
                  <w:noProof/>
                  <w:webHidden/>
                </w:rPr>
                <w:fldChar w:fldCharType="separate"/>
              </w:r>
              <w:r w:rsidR="009546E1">
                <w:rPr>
                  <w:noProof/>
                  <w:webHidden/>
                </w:rPr>
                <w:t>4</w:t>
              </w:r>
              <w:r w:rsidR="00481C8E">
                <w:rPr>
                  <w:noProof/>
                  <w:webHidden/>
                </w:rPr>
                <w:fldChar w:fldCharType="end"/>
              </w:r>
            </w:hyperlink>
          </w:p>
          <w:p w14:paraId="24B55917" w14:textId="20D9DD4B"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2" w:history="1">
              <w:r w:rsidR="00481C8E" w:rsidRPr="00883B28">
                <w:rPr>
                  <w:rStyle w:val="Hyperlink"/>
                  <w:bCs/>
                  <w:noProof/>
                </w:rPr>
                <w:t>4.</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Duty of care</w:t>
              </w:r>
              <w:r w:rsidR="00481C8E">
                <w:rPr>
                  <w:noProof/>
                  <w:webHidden/>
                </w:rPr>
                <w:tab/>
              </w:r>
              <w:r w:rsidR="00481C8E">
                <w:rPr>
                  <w:noProof/>
                  <w:webHidden/>
                </w:rPr>
                <w:fldChar w:fldCharType="begin"/>
              </w:r>
              <w:r w:rsidR="00481C8E">
                <w:rPr>
                  <w:noProof/>
                  <w:webHidden/>
                </w:rPr>
                <w:instrText xml:space="preserve"> PAGEREF _Toc157985912 \h </w:instrText>
              </w:r>
              <w:r w:rsidR="00481C8E">
                <w:rPr>
                  <w:noProof/>
                  <w:webHidden/>
                </w:rPr>
              </w:r>
              <w:r w:rsidR="00481C8E">
                <w:rPr>
                  <w:noProof/>
                  <w:webHidden/>
                </w:rPr>
                <w:fldChar w:fldCharType="separate"/>
              </w:r>
              <w:r w:rsidR="009546E1">
                <w:rPr>
                  <w:noProof/>
                  <w:webHidden/>
                </w:rPr>
                <w:t>5</w:t>
              </w:r>
              <w:r w:rsidR="00481C8E">
                <w:rPr>
                  <w:noProof/>
                  <w:webHidden/>
                </w:rPr>
                <w:fldChar w:fldCharType="end"/>
              </w:r>
            </w:hyperlink>
          </w:p>
          <w:p w14:paraId="5C277FA0" w14:textId="162E08BC"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3" w:history="1">
              <w:r w:rsidR="00481C8E" w:rsidRPr="00883B28">
                <w:rPr>
                  <w:rStyle w:val="Hyperlink"/>
                  <w:bCs/>
                  <w:noProof/>
                </w:rPr>
                <w:t>5.</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Obligation to return</w:t>
              </w:r>
              <w:r w:rsidR="00481C8E">
                <w:rPr>
                  <w:noProof/>
                  <w:webHidden/>
                </w:rPr>
                <w:tab/>
              </w:r>
              <w:r w:rsidR="00481C8E">
                <w:rPr>
                  <w:noProof/>
                  <w:webHidden/>
                </w:rPr>
                <w:fldChar w:fldCharType="begin"/>
              </w:r>
              <w:r w:rsidR="00481C8E">
                <w:rPr>
                  <w:noProof/>
                  <w:webHidden/>
                </w:rPr>
                <w:instrText xml:space="preserve"> PAGEREF _Toc157985913 \h </w:instrText>
              </w:r>
              <w:r w:rsidR="00481C8E">
                <w:rPr>
                  <w:noProof/>
                  <w:webHidden/>
                </w:rPr>
              </w:r>
              <w:r w:rsidR="00481C8E">
                <w:rPr>
                  <w:noProof/>
                  <w:webHidden/>
                </w:rPr>
                <w:fldChar w:fldCharType="separate"/>
              </w:r>
              <w:r w:rsidR="009546E1">
                <w:rPr>
                  <w:noProof/>
                  <w:webHidden/>
                </w:rPr>
                <w:t>6</w:t>
              </w:r>
              <w:r w:rsidR="00481C8E">
                <w:rPr>
                  <w:noProof/>
                  <w:webHidden/>
                </w:rPr>
                <w:fldChar w:fldCharType="end"/>
              </w:r>
            </w:hyperlink>
          </w:p>
          <w:p w14:paraId="725806C5" w14:textId="350AD389"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4" w:history="1">
              <w:r w:rsidR="00481C8E" w:rsidRPr="00883B28">
                <w:rPr>
                  <w:rStyle w:val="Hyperlink"/>
                  <w:bCs/>
                  <w:noProof/>
                </w:rPr>
                <w:t>6.</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No transfer of title</w:t>
              </w:r>
              <w:r w:rsidR="00481C8E">
                <w:rPr>
                  <w:noProof/>
                  <w:webHidden/>
                </w:rPr>
                <w:tab/>
              </w:r>
              <w:r w:rsidR="00481C8E">
                <w:rPr>
                  <w:noProof/>
                  <w:webHidden/>
                </w:rPr>
                <w:fldChar w:fldCharType="begin"/>
              </w:r>
              <w:r w:rsidR="00481C8E">
                <w:rPr>
                  <w:noProof/>
                  <w:webHidden/>
                </w:rPr>
                <w:instrText xml:space="preserve"> PAGEREF _Toc157985914 \h </w:instrText>
              </w:r>
              <w:r w:rsidR="00481C8E">
                <w:rPr>
                  <w:noProof/>
                  <w:webHidden/>
                </w:rPr>
              </w:r>
              <w:r w:rsidR="00481C8E">
                <w:rPr>
                  <w:noProof/>
                  <w:webHidden/>
                </w:rPr>
                <w:fldChar w:fldCharType="separate"/>
              </w:r>
              <w:r w:rsidR="009546E1">
                <w:rPr>
                  <w:noProof/>
                  <w:webHidden/>
                </w:rPr>
                <w:t>7</w:t>
              </w:r>
              <w:r w:rsidR="00481C8E">
                <w:rPr>
                  <w:noProof/>
                  <w:webHidden/>
                </w:rPr>
                <w:fldChar w:fldCharType="end"/>
              </w:r>
            </w:hyperlink>
          </w:p>
          <w:p w14:paraId="3608B81E" w14:textId="3CFF5DFC"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5" w:history="1">
              <w:r w:rsidR="00481C8E" w:rsidRPr="00883B28">
                <w:rPr>
                  <w:rStyle w:val="Hyperlink"/>
                  <w:bCs/>
                  <w:noProof/>
                </w:rPr>
                <w:t>7.</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Export control</w:t>
              </w:r>
              <w:r w:rsidR="00481C8E">
                <w:rPr>
                  <w:noProof/>
                  <w:webHidden/>
                </w:rPr>
                <w:tab/>
              </w:r>
              <w:r w:rsidR="00481C8E">
                <w:rPr>
                  <w:noProof/>
                  <w:webHidden/>
                </w:rPr>
                <w:fldChar w:fldCharType="begin"/>
              </w:r>
              <w:r w:rsidR="00481C8E">
                <w:rPr>
                  <w:noProof/>
                  <w:webHidden/>
                </w:rPr>
                <w:instrText xml:space="preserve"> PAGEREF _Toc157985915 \h </w:instrText>
              </w:r>
              <w:r w:rsidR="00481C8E">
                <w:rPr>
                  <w:noProof/>
                  <w:webHidden/>
                </w:rPr>
              </w:r>
              <w:r w:rsidR="00481C8E">
                <w:rPr>
                  <w:noProof/>
                  <w:webHidden/>
                </w:rPr>
                <w:fldChar w:fldCharType="separate"/>
              </w:r>
              <w:r w:rsidR="009546E1">
                <w:rPr>
                  <w:noProof/>
                  <w:webHidden/>
                </w:rPr>
                <w:t>7</w:t>
              </w:r>
              <w:r w:rsidR="00481C8E">
                <w:rPr>
                  <w:noProof/>
                  <w:webHidden/>
                </w:rPr>
                <w:fldChar w:fldCharType="end"/>
              </w:r>
            </w:hyperlink>
          </w:p>
          <w:p w14:paraId="078C16D1" w14:textId="1E2ABE78"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6" w:history="1">
              <w:r w:rsidR="00481C8E" w:rsidRPr="00883B28">
                <w:rPr>
                  <w:rStyle w:val="Hyperlink"/>
                  <w:bCs/>
                  <w:noProof/>
                  <w:lang w:val="en-US"/>
                </w:rPr>
                <w:t>8.</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lang w:val="en-US"/>
                </w:rPr>
                <w:t>Exclusion of warranty and liability</w:t>
              </w:r>
              <w:r w:rsidR="00481C8E">
                <w:rPr>
                  <w:noProof/>
                  <w:webHidden/>
                </w:rPr>
                <w:tab/>
              </w:r>
              <w:r w:rsidR="00481C8E">
                <w:rPr>
                  <w:noProof/>
                  <w:webHidden/>
                </w:rPr>
                <w:fldChar w:fldCharType="begin"/>
              </w:r>
              <w:r w:rsidR="00481C8E">
                <w:rPr>
                  <w:noProof/>
                  <w:webHidden/>
                </w:rPr>
                <w:instrText xml:space="preserve"> PAGEREF _Toc157985916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24540115" w14:textId="16FE8DA8"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7" w:history="1">
              <w:r w:rsidR="00481C8E" w:rsidRPr="00E42067">
                <w:rPr>
                  <w:rStyle w:val="Hyperlink"/>
                  <w:bCs/>
                  <w:noProof/>
                  <w:lang w:val="en-US"/>
                </w:rPr>
                <w:t>9.</w:t>
              </w:r>
              <w:r w:rsidR="00481C8E" w:rsidRPr="00E42067">
                <w:rPr>
                  <w:rFonts w:asciiTheme="minorHAnsi" w:eastAsiaTheme="minorEastAsia" w:hAnsiTheme="minorHAnsi" w:cstheme="minorBidi"/>
                  <w:b w:val="0"/>
                  <w:noProof/>
                  <w:kern w:val="2"/>
                  <w:lang w:val="en-US" w:eastAsia="en-US"/>
                  <w14:ligatures w14:val="standardContextual"/>
                </w:rPr>
                <w:tab/>
              </w:r>
              <w:r w:rsidR="00481C8E" w:rsidRPr="00E42067">
                <w:rPr>
                  <w:rStyle w:val="Hyperlink"/>
                  <w:noProof/>
                  <w:lang w:val="en-US"/>
                </w:rPr>
                <w:t>Claims in favor of affiliated companies</w:t>
              </w:r>
              <w:r w:rsidR="00481C8E" w:rsidRPr="00E42067">
                <w:rPr>
                  <w:noProof/>
                  <w:webHidden/>
                </w:rPr>
                <w:tab/>
              </w:r>
              <w:r w:rsidR="00481C8E" w:rsidRPr="00E42067">
                <w:rPr>
                  <w:noProof/>
                  <w:webHidden/>
                </w:rPr>
                <w:fldChar w:fldCharType="begin"/>
              </w:r>
              <w:r w:rsidR="00481C8E" w:rsidRPr="00E42067">
                <w:rPr>
                  <w:noProof/>
                  <w:webHidden/>
                </w:rPr>
                <w:instrText xml:space="preserve"> PAGEREF _Toc157985917 \h </w:instrText>
              </w:r>
              <w:r w:rsidR="00481C8E" w:rsidRPr="00E42067">
                <w:rPr>
                  <w:noProof/>
                  <w:webHidden/>
                </w:rPr>
              </w:r>
              <w:r w:rsidR="00481C8E" w:rsidRPr="00E42067">
                <w:rPr>
                  <w:noProof/>
                  <w:webHidden/>
                </w:rPr>
                <w:fldChar w:fldCharType="separate"/>
              </w:r>
              <w:r w:rsidR="009546E1">
                <w:rPr>
                  <w:noProof/>
                  <w:webHidden/>
                </w:rPr>
                <w:t>8</w:t>
              </w:r>
              <w:r w:rsidR="00481C8E" w:rsidRPr="00E42067">
                <w:rPr>
                  <w:noProof/>
                  <w:webHidden/>
                </w:rPr>
                <w:fldChar w:fldCharType="end"/>
              </w:r>
            </w:hyperlink>
          </w:p>
          <w:p w14:paraId="45BA3C19" w14:textId="73FC72E6"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8" w:history="1">
              <w:r w:rsidR="00481C8E" w:rsidRPr="00883B28">
                <w:rPr>
                  <w:rStyle w:val="Hyperlink"/>
                  <w:bCs/>
                  <w:noProof/>
                  <w:lang w:val="en-US"/>
                </w:rPr>
                <w:t>10.</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lang w:val="en-US"/>
                </w:rPr>
                <w:t>No limitation of use</w:t>
              </w:r>
              <w:r w:rsidR="00481C8E">
                <w:rPr>
                  <w:noProof/>
                  <w:webHidden/>
                </w:rPr>
                <w:tab/>
              </w:r>
              <w:r w:rsidR="00481C8E">
                <w:rPr>
                  <w:noProof/>
                  <w:webHidden/>
                </w:rPr>
                <w:fldChar w:fldCharType="begin"/>
              </w:r>
              <w:r w:rsidR="00481C8E">
                <w:rPr>
                  <w:noProof/>
                  <w:webHidden/>
                </w:rPr>
                <w:instrText xml:space="preserve"> PAGEREF _Toc157985918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14A07123" w14:textId="17C5F8B6"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19" w:history="1">
              <w:r w:rsidR="00481C8E" w:rsidRPr="00883B28">
                <w:rPr>
                  <w:rStyle w:val="Hyperlink"/>
                  <w:bCs/>
                  <w:noProof/>
                </w:rPr>
                <w:t>11.</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Term</w:t>
              </w:r>
              <w:r w:rsidR="00481C8E">
                <w:rPr>
                  <w:noProof/>
                  <w:webHidden/>
                </w:rPr>
                <w:tab/>
              </w:r>
              <w:r w:rsidR="00481C8E">
                <w:rPr>
                  <w:noProof/>
                  <w:webHidden/>
                </w:rPr>
                <w:fldChar w:fldCharType="begin"/>
              </w:r>
              <w:r w:rsidR="00481C8E">
                <w:rPr>
                  <w:noProof/>
                  <w:webHidden/>
                </w:rPr>
                <w:instrText xml:space="preserve"> PAGEREF _Toc157985919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6A210E53" w14:textId="6640D1F2" w:rsidR="00481C8E" w:rsidRDefault="00000000">
            <w:pPr>
              <w:pStyle w:val="Verzeichnis1"/>
              <w:rPr>
                <w:rFonts w:asciiTheme="minorHAnsi" w:eastAsiaTheme="minorEastAsia" w:hAnsiTheme="minorHAnsi" w:cstheme="minorBidi"/>
                <w:b w:val="0"/>
                <w:noProof/>
                <w:kern w:val="2"/>
                <w:lang w:val="en-US" w:eastAsia="en-US"/>
                <w14:ligatures w14:val="standardContextual"/>
              </w:rPr>
            </w:pPr>
            <w:hyperlink w:anchor="_Toc157985920" w:history="1">
              <w:r w:rsidR="00481C8E" w:rsidRPr="00883B28">
                <w:rPr>
                  <w:rStyle w:val="Hyperlink"/>
                  <w:bCs/>
                  <w:noProof/>
                </w:rPr>
                <w:t>12.</w:t>
              </w:r>
              <w:r w:rsidR="00481C8E">
                <w:rPr>
                  <w:rFonts w:asciiTheme="minorHAnsi" w:eastAsiaTheme="minorEastAsia" w:hAnsiTheme="minorHAnsi" w:cstheme="minorBidi"/>
                  <w:b w:val="0"/>
                  <w:noProof/>
                  <w:kern w:val="2"/>
                  <w:lang w:val="en-US" w:eastAsia="en-US"/>
                  <w14:ligatures w14:val="standardContextual"/>
                </w:rPr>
                <w:tab/>
              </w:r>
              <w:r w:rsidR="00481C8E" w:rsidRPr="00883B28">
                <w:rPr>
                  <w:rStyle w:val="Hyperlink"/>
                  <w:noProof/>
                </w:rPr>
                <w:t>Miscellaneous</w:t>
              </w:r>
              <w:r w:rsidR="00481C8E">
                <w:rPr>
                  <w:noProof/>
                  <w:webHidden/>
                </w:rPr>
                <w:tab/>
              </w:r>
              <w:r w:rsidR="00481C8E">
                <w:rPr>
                  <w:noProof/>
                  <w:webHidden/>
                </w:rPr>
                <w:fldChar w:fldCharType="begin"/>
              </w:r>
              <w:r w:rsidR="00481C8E">
                <w:rPr>
                  <w:noProof/>
                  <w:webHidden/>
                </w:rPr>
                <w:instrText xml:space="preserve"> PAGEREF _Toc157985920 \h </w:instrText>
              </w:r>
              <w:r w:rsidR="00481C8E">
                <w:rPr>
                  <w:noProof/>
                  <w:webHidden/>
                </w:rPr>
              </w:r>
              <w:r w:rsidR="00481C8E">
                <w:rPr>
                  <w:noProof/>
                  <w:webHidden/>
                </w:rPr>
                <w:fldChar w:fldCharType="separate"/>
              </w:r>
              <w:r w:rsidR="009546E1">
                <w:rPr>
                  <w:noProof/>
                  <w:webHidden/>
                </w:rPr>
                <w:t>8</w:t>
              </w:r>
              <w:r w:rsidR="00481C8E">
                <w:rPr>
                  <w:noProof/>
                  <w:webHidden/>
                </w:rPr>
                <w:fldChar w:fldCharType="end"/>
              </w:r>
            </w:hyperlink>
          </w:p>
          <w:p w14:paraId="58610E98" w14:textId="112F725A" w:rsidR="007413FD" w:rsidRPr="00C7331F" w:rsidRDefault="007610F8" w:rsidP="00363E7C">
            <w:pPr>
              <w:pStyle w:val="Verzeichnis1"/>
              <w:rPr>
                <w:rFonts w:cs="Times New Roman"/>
                <w:b w:val="0"/>
                <w:bCs/>
                <w:szCs w:val="20"/>
                <w:lang w:val="en-GB"/>
              </w:rPr>
            </w:pPr>
            <w:r>
              <w:rPr>
                <w:rFonts w:cs="Times New Roman"/>
                <w:b w:val="0"/>
                <w:bCs/>
                <w:szCs w:val="20"/>
                <w:lang w:val="en-GB"/>
              </w:rPr>
              <w:fldChar w:fldCharType="end"/>
            </w:r>
          </w:p>
        </w:tc>
      </w:tr>
      <w:bookmarkEnd w:id="6"/>
    </w:tbl>
    <w:p w14:paraId="3956FF3A" w14:textId="77777777" w:rsidR="00181A89" w:rsidRDefault="00181A89" w:rsidP="003F18EF">
      <w:pPr>
        <w:rPr>
          <w:lang w:val="en-US"/>
        </w:rPr>
      </w:pPr>
    </w:p>
    <w:p w14:paraId="2418E071" w14:textId="77777777" w:rsidR="001725EB" w:rsidRDefault="001725EB" w:rsidP="003F18EF">
      <w:pPr>
        <w:rPr>
          <w:lang w:val="en-US"/>
        </w:rPr>
      </w:pPr>
    </w:p>
    <w:p w14:paraId="32E021BD" w14:textId="77777777" w:rsidR="001725EB" w:rsidRDefault="001725EB" w:rsidP="003F18EF">
      <w:pPr>
        <w:rPr>
          <w:lang w:val="en-US"/>
        </w:rPr>
      </w:pPr>
    </w:p>
    <w:p w14:paraId="593CD98C" w14:textId="2EE8C526" w:rsidR="001725EB" w:rsidRPr="00E005BE" w:rsidRDefault="001725EB" w:rsidP="003F18EF">
      <w:pPr>
        <w:rPr>
          <w:lang w:val="en-US"/>
        </w:rPr>
        <w:sectPr w:rsidR="001725EB" w:rsidRPr="00E005BE" w:rsidSect="0017480B">
          <w:type w:val="continuous"/>
          <w:pgSz w:w="11906" w:h="16838" w:code="9"/>
          <w:pgMar w:top="1701" w:right="1134" w:bottom="1588" w:left="1134" w:header="567" w:footer="408" w:gutter="0"/>
          <w:cols w:space="720"/>
        </w:sectPr>
      </w:pPr>
    </w:p>
    <w:tbl>
      <w:tblPr>
        <w:tblStyle w:val="Tabellenraster"/>
        <w:tblW w:w="10349" w:type="dxa"/>
        <w:tblInd w:w="-42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74"/>
        <w:gridCol w:w="5175"/>
      </w:tblGrid>
      <w:tr w:rsidR="00806599" w:rsidRPr="00120E7A" w14:paraId="6D94E507" w14:textId="77777777" w:rsidTr="003F163C">
        <w:trPr>
          <w:trHeight w:val="573"/>
        </w:trPr>
        <w:tc>
          <w:tcPr>
            <w:tcW w:w="5174" w:type="dxa"/>
          </w:tcPr>
          <w:p w14:paraId="0BCC7C53" w14:textId="00F3F88F" w:rsidR="00806599" w:rsidRPr="00247178" w:rsidRDefault="00EF1BD0" w:rsidP="00E5545E">
            <w:pPr>
              <w:pStyle w:val="Textkrper"/>
              <w:tabs>
                <w:tab w:val="left" w:pos="464"/>
                <w:tab w:val="right" w:pos="9356"/>
              </w:tabs>
              <w:spacing w:before="0"/>
              <w:ind w:left="464" w:right="172" w:hanging="151"/>
              <w:jc w:val="both"/>
              <w:rPr>
                <w:b/>
                <w:bCs/>
              </w:rPr>
            </w:pPr>
            <w:r w:rsidRPr="00EF1BD0">
              <w:rPr>
                <w:b/>
                <w:bCs/>
              </w:rPr>
              <w:t>PR</w:t>
            </w:r>
            <w:r w:rsidR="002C7502">
              <w:rPr>
                <w:b/>
                <w:bCs/>
              </w:rPr>
              <w:t>Ä</w:t>
            </w:r>
            <w:r w:rsidRPr="00EF1BD0">
              <w:rPr>
                <w:b/>
                <w:bCs/>
              </w:rPr>
              <w:t>AMB</w:t>
            </w:r>
            <w:r w:rsidR="002C7502">
              <w:rPr>
                <w:b/>
                <w:bCs/>
              </w:rPr>
              <w:t>EL</w:t>
            </w:r>
          </w:p>
        </w:tc>
        <w:tc>
          <w:tcPr>
            <w:tcW w:w="5175" w:type="dxa"/>
          </w:tcPr>
          <w:p w14:paraId="3ECA2FB4" w14:textId="3E62E4D4" w:rsidR="00806599" w:rsidRPr="00247178" w:rsidRDefault="00AE0387" w:rsidP="00FA5816">
            <w:pPr>
              <w:pStyle w:val="Textkrper"/>
              <w:tabs>
                <w:tab w:val="left" w:pos="811"/>
                <w:tab w:val="right" w:pos="9356"/>
              </w:tabs>
              <w:spacing w:before="0"/>
              <w:ind w:left="425" w:right="0"/>
              <w:jc w:val="both"/>
              <w:rPr>
                <w:b/>
                <w:bCs/>
              </w:rPr>
            </w:pPr>
            <w:r w:rsidRPr="00950ED2">
              <w:rPr>
                <w:b/>
                <w:bCs/>
              </w:rPr>
              <w:t>PREAMBLE</w:t>
            </w:r>
          </w:p>
        </w:tc>
      </w:tr>
      <w:tr w:rsidR="00247178" w:rsidRPr="0009225B" w14:paraId="75662377" w14:textId="77777777" w:rsidTr="003F163C">
        <w:trPr>
          <w:trHeight w:val="694"/>
        </w:trPr>
        <w:tc>
          <w:tcPr>
            <w:tcW w:w="5174" w:type="dxa"/>
          </w:tcPr>
          <w:p w14:paraId="1569E30D" w14:textId="5DE72177" w:rsidR="00417920" w:rsidRPr="00CC1070" w:rsidRDefault="00CC1070" w:rsidP="001E35A3">
            <w:pPr>
              <w:pStyle w:val="Textkrper"/>
              <w:numPr>
                <w:ilvl w:val="0"/>
                <w:numId w:val="4"/>
              </w:numPr>
              <w:tabs>
                <w:tab w:val="left" w:pos="464"/>
                <w:tab w:val="right" w:pos="9356"/>
              </w:tabs>
              <w:spacing w:before="0" w:after="60"/>
              <w:ind w:left="313" w:right="172" w:hanging="425"/>
              <w:jc w:val="both"/>
              <w:rPr>
                <w:b/>
                <w:bCs/>
              </w:rPr>
            </w:pPr>
            <w:r w:rsidRPr="00CC1070">
              <w:t>Die Parteien beabsichtigen möglicherweise im Hinblick auf</w:t>
            </w:r>
            <w:r w:rsidR="00A54E75" w:rsidRPr="00CC1070">
              <w:t xml:space="preserve"> </w:t>
            </w:r>
            <w:r w:rsidR="00A54E75" w:rsidRPr="00CC1070">
              <w:rPr>
                <w:highlight w:val="yellow"/>
              </w:rPr>
              <w:t>[.</w:t>
            </w:r>
            <w:r w:rsidR="0009225B">
              <w:rPr>
                <w:highlight w:val="yellow"/>
              </w:rPr>
              <w:t>.</w:t>
            </w:r>
            <w:r w:rsidR="00A54E75" w:rsidRPr="00CC1070">
              <w:rPr>
                <w:highlight w:val="yellow"/>
              </w:rPr>
              <w:t>.]</w:t>
            </w:r>
            <w:r w:rsidR="003F18EF">
              <w:t xml:space="preserve"> </w:t>
            </w:r>
            <w:r w:rsidRPr="00CC1070">
              <w:t>in eine intensive Zusammenarbeit einzutreten. Insbesondere ist hierbei das Projekt</w:t>
            </w:r>
            <w:r w:rsidR="00A54E75" w:rsidRPr="00CC1070">
              <w:t xml:space="preserve"> </w:t>
            </w:r>
            <w:r w:rsidR="009B4CBC" w:rsidRPr="00CC1070">
              <w:rPr>
                <w:highlight w:val="yellow"/>
              </w:rPr>
              <w:t>[.</w:t>
            </w:r>
            <w:r w:rsidR="009B4CBC">
              <w:rPr>
                <w:highlight w:val="yellow"/>
              </w:rPr>
              <w:t>.</w:t>
            </w:r>
            <w:r w:rsidR="009B4CBC" w:rsidRPr="00CC1070">
              <w:rPr>
                <w:highlight w:val="yellow"/>
              </w:rPr>
              <w:t>.]</w:t>
            </w:r>
            <w:r>
              <w:t xml:space="preserve"> </w:t>
            </w:r>
            <w:r w:rsidRPr="00CC1070">
              <w:t>betroffen (</w:t>
            </w:r>
            <w:r w:rsidRPr="00CC1070">
              <w:rPr>
                <w:i/>
              </w:rPr>
              <w:t>nachfolgend „</w:t>
            </w:r>
            <w:r w:rsidRPr="00CC1070">
              <w:rPr>
                <w:b/>
                <w:i/>
              </w:rPr>
              <w:t>Projekt</w:t>
            </w:r>
            <w:r w:rsidRPr="00CC1070">
              <w:rPr>
                <w:i/>
              </w:rPr>
              <w:t>“ genannt</w:t>
            </w:r>
            <w:r w:rsidRPr="00CC1070">
              <w:t>)</w:t>
            </w:r>
            <w:r w:rsidR="00247178" w:rsidRPr="00CC1070">
              <w:t>.</w:t>
            </w:r>
          </w:p>
        </w:tc>
        <w:tc>
          <w:tcPr>
            <w:tcW w:w="5175" w:type="dxa"/>
          </w:tcPr>
          <w:p w14:paraId="1A381ABA" w14:textId="4C33855E" w:rsidR="00417920" w:rsidRPr="003B7503" w:rsidRDefault="00247178" w:rsidP="00FA5816">
            <w:pPr>
              <w:pStyle w:val="StandardWeb"/>
              <w:numPr>
                <w:ilvl w:val="0"/>
                <w:numId w:val="6"/>
              </w:numPr>
              <w:spacing w:before="0" w:beforeAutospacing="0" w:after="60" w:afterAutospacing="0"/>
              <w:ind w:left="425" w:right="-113" w:hanging="425"/>
              <w:jc w:val="both"/>
              <w:rPr>
                <w:rFonts w:ascii="Arial" w:hAnsi="Arial" w:cs="Arial"/>
                <w:sz w:val="22"/>
                <w:szCs w:val="22"/>
                <w:lang w:val="en-US"/>
              </w:rPr>
            </w:pPr>
            <w:proofErr w:type="gramStart"/>
            <w:r>
              <w:rPr>
                <w:rFonts w:ascii="Arial" w:hAnsi="Arial" w:cs="Arial"/>
                <w:sz w:val="22"/>
                <w:szCs w:val="22"/>
                <w:lang w:val="en-US"/>
              </w:rPr>
              <w:t>W</w:t>
            </w:r>
            <w:r w:rsidR="00120E7A" w:rsidRPr="00120E7A">
              <w:rPr>
                <w:rFonts w:asciiTheme="minorHAnsi" w:hAnsiTheme="minorHAnsi" w:cstheme="minorHAnsi"/>
                <w:sz w:val="22"/>
                <w:szCs w:val="22"/>
                <w:lang w:val="en-US"/>
              </w:rPr>
              <w:t>HEREAS,</w:t>
            </w:r>
            <w:proofErr w:type="gramEnd"/>
            <w:r w:rsidR="00120E7A" w:rsidRPr="00120E7A">
              <w:rPr>
                <w:rFonts w:asciiTheme="minorHAnsi" w:hAnsiTheme="minorHAnsi" w:cstheme="minorHAnsi"/>
                <w:sz w:val="22"/>
                <w:szCs w:val="22"/>
                <w:lang w:val="en-US"/>
              </w:rPr>
              <w:t xml:space="preserve"> the Parties expect to potentially co-operate with respect to </w:t>
            </w:r>
            <w:r w:rsidR="009B4CBC" w:rsidRPr="009B4CBC">
              <w:rPr>
                <w:highlight w:val="yellow"/>
                <w:lang w:val="en-US"/>
              </w:rPr>
              <w:t>[...]</w:t>
            </w:r>
            <w:r w:rsidR="00120E7A" w:rsidRPr="00120E7A">
              <w:rPr>
                <w:rFonts w:asciiTheme="minorHAnsi" w:hAnsiTheme="minorHAnsi" w:cstheme="minorHAnsi"/>
                <w:sz w:val="22"/>
                <w:szCs w:val="22"/>
                <w:lang w:val="en-US"/>
              </w:rPr>
              <w:t xml:space="preserve"> regarding the project </w:t>
            </w:r>
            <w:r w:rsidR="009B4CBC" w:rsidRPr="009B4CBC">
              <w:rPr>
                <w:highlight w:val="yellow"/>
                <w:lang w:val="en-US"/>
              </w:rPr>
              <w:t>[...]</w:t>
            </w:r>
            <w:r w:rsidR="00120E7A" w:rsidRPr="00120E7A">
              <w:rPr>
                <w:rFonts w:asciiTheme="minorHAnsi" w:hAnsiTheme="minorHAnsi" w:cstheme="minorHAnsi"/>
                <w:sz w:val="22"/>
                <w:szCs w:val="22"/>
                <w:lang w:val="en-US"/>
              </w:rPr>
              <w:t xml:space="preserve"> (</w:t>
            </w:r>
            <w:r w:rsidR="00120E7A" w:rsidRPr="00120E7A">
              <w:rPr>
                <w:rFonts w:asciiTheme="minorHAnsi" w:hAnsiTheme="minorHAnsi" w:cstheme="minorHAnsi"/>
                <w:i/>
                <w:sz w:val="22"/>
                <w:szCs w:val="22"/>
                <w:lang w:val="en-US"/>
              </w:rPr>
              <w:t>hereinafter referred to as the “</w:t>
            </w:r>
            <w:r w:rsidR="00120E7A" w:rsidRPr="00120E7A">
              <w:rPr>
                <w:rFonts w:asciiTheme="minorHAnsi" w:hAnsiTheme="minorHAnsi" w:cstheme="minorHAnsi"/>
                <w:b/>
                <w:i/>
                <w:sz w:val="22"/>
                <w:szCs w:val="22"/>
                <w:lang w:val="en-US"/>
              </w:rPr>
              <w:t>Project</w:t>
            </w:r>
            <w:r w:rsidR="00120E7A" w:rsidRPr="00120E7A">
              <w:rPr>
                <w:rFonts w:asciiTheme="minorHAnsi" w:hAnsiTheme="minorHAnsi" w:cstheme="minorHAnsi"/>
                <w:i/>
                <w:sz w:val="22"/>
                <w:szCs w:val="22"/>
                <w:lang w:val="en-US"/>
              </w:rPr>
              <w:t>”</w:t>
            </w:r>
            <w:r w:rsidR="00120E7A" w:rsidRPr="00120E7A">
              <w:rPr>
                <w:rFonts w:asciiTheme="minorHAnsi" w:hAnsiTheme="minorHAnsi" w:cstheme="minorHAnsi"/>
                <w:sz w:val="22"/>
                <w:szCs w:val="22"/>
                <w:lang w:val="en-US"/>
              </w:rPr>
              <w:t>)</w:t>
            </w:r>
            <w:r w:rsidRPr="00120E7A">
              <w:rPr>
                <w:rFonts w:asciiTheme="minorHAnsi" w:hAnsiTheme="minorHAnsi" w:cstheme="minorHAnsi"/>
                <w:sz w:val="22"/>
                <w:szCs w:val="22"/>
                <w:lang w:val="en-US"/>
              </w:rPr>
              <w:t>.</w:t>
            </w:r>
          </w:p>
        </w:tc>
      </w:tr>
      <w:tr w:rsidR="003B7503" w:rsidRPr="0009225B" w14:paraId="325D1135" w14:textId="77777777" w:rsidTr="003F163C">
        <w:trPr>
          <w:trHeight w:val="1275"/>
        </w:trPr>
        <w:tc>
          <w:tcPr>
            <w:tcW w:w="5174" w:type="dxa"/>
          </w:tcPr>
          <w:p w14:paraId="5B9948E1" w14:textId="494AFA6B" w:rsidR="003B7503" w:rsidRPr="00CC1070" w:rsidRDefault="003B7503" w:rsidP="003F163C">
            <w:pPr>
              <w:pStyle w:val="Textkrper"/>
              <w:tabs>
                <w:tab w:val="left" w:pos="464"/>
                <w:tab w:val="right" w:pos="9356"/>
              </w:tabs>
              <w:spacing w:before="0" w:after="60"/>
              <w:ind w:left="313" w:right="172"/>
              <w:jc w:val="both"/>
            </w:pPr>
          </w:p>
        </w:tc>
        <w:tc>
          <w:tcPr>
            <w:tcW w:w="5175" w:type="dxa"/>
          </w:tcPr>
          <w:p w14:paraId="228DBB74" w14:textId="5C75C21F" w:rsidR="003B7503" w:rsidRDefault="003B7503" w:rsidP="003F163C">
            <w:pPr>
              <w:tabs>
                <w:tab w:val="num" w:pos="175"/>
              </w:tabs>
              <w:spacing w:before="0" w:after="60"/>
              <w:ind w:left="458" w:right="-114"/>
              <w:jc w:val="both"/>
              <w:rPr>
                <w:lang w:val="en-US"/>
              </w:rPr>
            </w:pPr>
          </w:p>
        </w:tc>
      </w:tr>
      <w:tr w:rsidR="00806599" w:rsidRPr="00E42067" w14:paraId="1FD58F40" w14:textId="77777777" w:rsidTr="003F163C">
        <w:trPr>
          <w:trHeight w:val="721"/>
        </w:trPr>
        <w:tc>
          <w:tcPr>
            <w:tcW w:w="5174" w:type="dxa"/>
          </w:tcPr>
          <w:p w14:paraId="0423392E" w14:textId="12E0A3D8" w:rsidR="00806599" w:rsidRPr="00CC1070" w:rsidRDefault="00CC1070" w:rsidP="001E35A3">
            <w:pPr>
              <w:pStyle w:val="Textkrper"/>
              <w:numPr>
                <w:ilvl w:val="0"/>
                <w:numId w:val="4"/>
              </w:numPr>
              <w:tabs>
                <w:tab w:val="left" w:pos="464"/>
                <w:tab w:val="right" w:pos="9356"/>
              </w:tabs>
              <w:spacing w:before="0" w:after="60"/>
              <w:ind w:left="313" w:right="172" w:hanging="426"/>
              <w:jc w:val="both"/>
            </w:pPr>
            <w:r w:rsidRPr="00CC1070">
              <w:t>Im Zuge dieser Zusammenarbeit und vorbereitender Gespräche kann es notwendig sein, der jeweils anderen Partei vertrauliche Informationen offen zu legen, die geschützt werden müssen</w:t>
            </w:r>
            <w:r w:rsidR="00C96EF7" w:rsidRPr="00CC1070">
              <w:t>.</w:t>
            </w:r>
          </w:p>
        </w:tc>
        <w:tc>
          <w:tcPr>
            <w:tcW w:w="5175" w:type="dxa"/>
          </w:tcPr>
          <w:p w14:paraId="56554219" w14:textId="338C3D83" w:rsidR="00806599" w:rsidRPr="001F209B" w:rsidRDefault="007B17D2" w:rsidP="001E35A3">
            <w:pPr>
              <w:pStyle w:val="Textkrper"/>
              <w:numPr>
                <w:ilvl w:val="0"/>
                <w:numId w:val="5"/>
              </w:numPr>
              <w:tabs>
                <w:tab w:val="clear" w:pos="1184"/>
                <w:tab w:val="num" w:pos="32"/>
                <w:tab w:val="right" w:pos="9356"/>
              </w:tabs>
              <w:spacing w:before="0" w:after="60"/>
              <w:ind w:left="458" w:right="-114" w:hanging="426"/>
              <w:jc w:val="both"/>
              <w:rPr>
                <w:lang w:val="en-US"/>
              </w:rPr>
            </w:pPr>
            <w:r w:rsidRPr="001F209B">
              <w:rPr>
                <w:lang w:val="en-US"/>
              </w:rPr>
              <w:t>W</w:t>
            </w:r>
            <w:r w:rsidR="00417920" w:rsidRPr="004505A6">
              <w:rPr>
                <w:lang w:val="en-US"/>
              </w:rPr>
              <w:t>HEREAS, as a part of this co-operation and anticipated discussions relating to the Project, the Parties hereto may need to exchange certain Proprietary Information</w:t>
            </w:r>
            <w:r w:rsidRPr="001F209B">
              <w:rPr>
                <w:lang w:val="en-US"/>
              </w:rPr>
              <w:t>.</w:t>
            </w:r>
          </w:p>
        </w:tc>
      </w:tr>
      <w:tr w:rsidR="00806599" w:rsidRPr="00E42067" w14:paraId="570A2046" w14:textId="77777777" w:rsidTr="003F163C">
        <w:trPr>
          <w:trHeight w:val="1565"/>
        </w:trPr>
        <w:tc>
          <w:tcPr>
            <w:tcW w:w="5174" w:type="dxa"/>
          </w:tcPr>
          <w:p w14:paraId="5EE55FBE" w14:textId="2B45DD3B" w:rsidR="00806599" w:rsidRPr="00CC1070" w:rsidRDefault="00CC1070" w:rsidP="001E35A3">
            <w:pPr>
              <w:pStyle w:val="Textkrper"/>
              <w:numPr>
                <w:ilvl w:val="0"/>
                <w:numId w:val="4"/>
              </w:numPr>
              <w:tabs>
                <w:tab w:val="left" w:pos="464"/>
                <w:tab w:val="right" w:pos="9356"/>
              </w:tabs>
              <w:spacing w:before="0" w:after="60"/>
              <w:ind w:left="313" w:right="172" w:hanging="426"/>
            </w:pPr>
            <w:r w:rsidRPr="00CC1070">
              <w:t>Da sich die Parteien im Klaren sind, dass jede unberechtigte Offenlegung derartiger vertraulicher Informationen erheblichen Schaden verursachen kann und um einen möglichst umfassenden Schutz dieser vertraulichen Informationen zu ermöglichen, wird Folgendes vereinbart:</w:t>
            </w:r>
          </w:p>
        </w:tc>
        <w:tc>
          <w:tcPr>
            <w:tcW w:w="5175" w:type="dxa"/>
          </w:tcPr>
          <w:p w14:paraId="2096DF88" w14:textId="286163FA" w:rsidR="00806599" w:rsidRPr="001F209B" w:rsidRDefault="001740DC" w:rsidP="001E35A3">
            <w:pPr>
              <w:pStyle w:val="Textkrper"/>
              <w:numPr>
                <w:ilvl w:val="0"/>
                <w:numId w:val="5"/>
              </w:numPr>
              <w:tabs>
                <w:tab w:val="left" w:pos="458"/>
                <w:tab w:val="right" w:pos="9356"/>
              </w:tabs>
              <w:spacing w:before="0" w:after="60"/>
              <w:ind w:left="458" w:right="-114" w:hanging="426"/>
              <w:jc w:val="both"/>
              <w:rPr>
                <w:lang w:val="en-US"/>
              </w:rPr>
            </w:pPr>
            <w:r w:rsidRPr="001F209B">
              <w:rPr>
                <w:lang w:val="en-US"/>
              </w:rPr>
              <w:t>WH</w:t>
            </w:r>
            <w:r w:rsidR="00753576" w:rsidRPr="004505A6">
              <w:rPr>
                <w:lang w:val="en-US"/>
              </w:rPr>
              <w:t>EREAS, the Parties acknowledge that any wrongful disclosure of such Proprietary Information might result in considerable loss, they are desirous of protecting any Proprietary Information exchanged under this Agreement</w:t>
            </w:r>
            <w:r w:rsidRPr="001F209B">
              <w:rPr>
                <w:lang w:val="en-US"/>
              </w:rPr>
              <w:t>.</w:t>
            </w:r>
          </w:p>
        </w:tc>
      </w:tr>
    </w:tbl>
    <w:p w14:paraId="55F55714" w14:textId="727FDB22" w:rsidR="00181A89" w:rsidRPr="00B4707B" w:rsidRDefault="00181A89" w:rsidP="009B4CBC">
      <w:pPr>
        <w:rPr>
          <w:lang w:val="en-US"/>
        </w:rPr>
        <w:sectPr w:rsidR="00181A89" w:rsidRPr="00B4707B" w:rsidSect="0017480B">
          <w:type w:val="continuous"/>
          <w:pgSz w:w="11906" w:h="16838" w:code="9"/>
          <w:pgMar w:top="1701" w:right="1134" w:bottom="1588" w:left="1134" w:header="567" w:footer="408" w:gutter="0"/>
          <w:cols w:num="2" w:sep="1" w:space="567"/>
        </w:sectPr>
      </w:pPr>
    </w:p>
    <w:tbl>
      <w:tblPr>
        <w:tblStyle w:val="Tabellenraster"/>
        <w:tblW w:w="10490" w:type="dxa"/>
        <w:tblInd w:w="-7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5245"/>
      </w:tblGrid>
      <w:tr w:rsidR="00B108B8" w:rsidRPr="002A5850" w14:paraId="06CCE4DE" w14:textId="77777777" w:rsidTr="003F163C">
        <w:tc>
          <w:tcPr>
            <w:tcW w:w="5245" w:type="dxa"/>
          </w:tcPr>
          <w:p w14:paraId="3D22B144" w14:textId="1F159441" w:rsidR="0098542B" w:rsidRPr="00577BDA" w:rsidRDefault="00115E00" w:rsidP="00B63E1F">
            <w:pPr>
              <w:pStyle w:val="GER1Title"/>
              <w:spacing w:after="120"/>
            </w:pPr>
            <w:bookmarkStart w:id="7" w:name="_Toc123735483"/>
            <w:bookmarkStart w:id="8" w:name="_Toc157985948"/>
            <w:r w:rsidRPr="00577BDA">
              <w:rPr>
                <w:rStyle w:val="GER1TitleZchn"/>
                <w:b/>
              </w:rPr>
              <w:lastRenderedPageBreak/>
              <w:t>Definitionen</w:t>
            </w:r>
            <w:bookmarkEnd w:id="7"/>
            <w:bookmarkEnd w:id="8"/>
          </w:p>
        </w:tc>
        <w:tc>
          <w:tcPr>
            <w:tcW w:w="5245" w:type="dxa"/>
          </w:tcPr>
          <w:p w14:paraId="76F742DC" w14:textId="447AD7BB" w:rsidR="00B108B8" w:rsidRPr="000D1B62" w:rsidRDefault="00570737" w:rsidP="00B63E1F">
            <w:pPr>
              <w:pStyle w:val="OtherLanguage1Title"/>
              <w:spacing w:after="120"/>
              <w:rPr>
                <w:lang w:val="en-US"/>
              </w:rPr>
            </w:pPr>
            <w:bookmarkStart w:id="9" w:name="_Toc123135219"/>
            <w:bookmarkStart w:id="10" w:name="_Toc123138571"/>
            <w:bookmarkStart w:id="11" w:name="_Toc123735494"/>
            <w:bookmarkStart w:id="12" w:name="_Toc157985909"/>
            <w:r w:rsidRPr="00570737">
              <w:rPr>
                <w:rStyle w:val="OtherLanguage1TitleZchn"/>
                <w:b/>
                <w:lang w:val="en-US"/>
              </w:rPr>
              <w:t>Definitions</w:t>
            </w:r>
            <w:bookmarkEnd w:id="9"/>
            <w:bookmarkEnd w:id="10"/>
            <w:bookmarkEnd w:id="11"/>
            <w:bookmarkEnd w:id="12"/>
          </w:p>
        </w:tc>
      </w:tr>
      <w:tr w:rsidR="00B108B8" w:rsidRPr="00601573" w14:paraId="3A805644" w14:textId="77777777" w:rsidTr="00274D1B">
        <w:trPr>
          <w:trHeight w:val="908"/>
        </w:trPr>
        <w:tc>
          <w:tcPr>
            <w:tcW w:w="5245" w:type="dxa"/>
          </w:tcPr>
          <w:p w14:paraId="7D74BE55" w14:textId="43CD4223" w:rsidR="00B97F46" w:rsidRPr="00B2436F" w:rsidRDefault="00115E00" w:rsidP="00B63E1F">
            <w:pPr>
              <w:pStyle w:val="GER11Title"/>
              <w:spacing w:after="120"/>
              <w:rPr>
                <w:b w:val="0"/>
                <w:bCs/>
                <w:lang w:val="de-DE"/>
              </w:rPr>
            </w:pPr>
            <w:r w:rsidRPr="00B2436F">
              <w:rPr>
                <w:b w:val="0"/>
                <w:bCs/>
                <w:lang w:val="de-DE"/>
              </w:rPr>
              <w:t>„Vertrauliche Informationen“ im Sinne dieser Vereinbarung sind sämtliche Informationen, insbesondere Materialien, Daten, Kenntnisse, Know-how, Muster und Prototypen</w:t>
            </w:r>
          </w:p>
        </w:tc>
        <w:tc>
          <w:tcPr>
            <w:tcW w:w="5245" w:type="dxa"/>
          </w:tcPr>
          <w:p w14:paraId="02B6D119" w14:textId="2BB366C2" w:rsidR="00DA6ED0" w:rsidRPr="00C11EC5" w:rsidRDefault="00B97F46" w:rsidP="00C11EC5">
            <w:pPr>
              <w:pStyle w:val="OtherLanguage11Title"/>
              <w:tabs>
                <w:tab w:val="clear" w:pos="567"/>
                <w:tab w:val="left" w:pos="605"/>
              </w:tabs>
              <w:ind w:left="605" w:hanging="567"/>
              <w:rPr>
                <w:b w:val="0"/>
                <w:bCs/>
                <w:lang w:val="en-US"/>
              </w:rPr>
            </w:pPr>
            <w:r w:rsidRPr="00C11EC5">
              <w:rPr>
                <w:b w:val="0"/>
                <w:bCs/>
                <w:lang w:val="en-US"/>
              </w:rPr>
              <w:t>“Proprietary Information” as used herein, means all information such as - but not limited to - material, data, knowledge, know-how, samples and proto-types</w:t>
            </w:r>
          </w:p>
        </w:tc>
      </w:tr>
      <w:tr w:rsidR="00274D1B" w:rsidRPr="00601573" w14:paraId="41BCDF1D" w14:textId="77777777" w:rsidTr="0047003F">
        <w:trPr>
          <w:trHeight w:val="1139"/>
        </w:trPr>
        <w:tc>
          <w:tcPr>
            <w:tcW w:w="5245" w:type="dxa"/>
          </w:tcPr>
          <w:p w14:paraId="3188F506" w14:textId="29B29A11" w:rsidR="00274D1B" w:rsidRPr="00B2436F" w:rsidRDefault="00274D1B" w:rsidP="00B63E1F">
            <w:pPr>
              <w:pStyle w:val="GER111"/>
              <w:rPr>
                <w:lang w:val="de-DE"/>
              </w:rPr>
            </w:pPr>
            <w:r w:rsidRPr="00B2436F">
              <w:rPr>
                <w:lang w:val="de-DE"/>
              </w:rPr>
              <w:t>wissenschaftlicher, technischer oder industrieller Art, einschließlich Betriebs- und Geschäftsgeheimnissen, Erfindungen, Prozessen, Design, Fertigungsmethoden, Modellen, Muster, Plänen, Datenbanken, Software und Computerprogrammen oder</w:t>
            </w:r>
          </w:p>
        </w:tc>
        <w:tc>
          <w:tcPr>
            <w:tcW w:w="5245" w:type="dxa"/>
          </w:tcPr>
          <w:p w14:paraId="6E2CA4D8" w14:textId="2F35C704" w:rsidR="00274D1B" w:rsidRPr="007B3073" w:rsidRDefault="00506EBD" w:rsidP="00B63E1F">
            <w:pPr>
              <w:pStyle w:val="OtherLanguage111"/>
              <w:tabs>
                <w:tab w:val="clear" w:pos="567"/>
                <w:tab w:val="left" w:pos="890"/>
              </w:tabs>
              <w:rPr>
                <w:lang w:val="en-US"/>
              </w:rPr>
            </w:pPr>
            <w:r w:rsidRPr="007B3073">
              <w:rPr>
                <w:lang w:val="en-US"/>
              </w:rPr>
              <w:t>of a scientific, technical or industrial nature including business and trade secrets, inventions, processes, methods, designs, plans,</w:t>
            </w:r>
            <w:r>
              <w:rPr>
                <w:lang w:val="en-US"/>
              </w:rPr>
              <w:t xml:space="preserve"> </w:t>
            </w:r>
            <w:r w:rsidRPr="00437949">
              <w:rPr>
                <w:lang w:val="en-US"/>
              </w:rPr>
              <w:t>models,</w:t>
            </w:r>
            <w:r>
              <w:rPr>
                <w:lang w:val="en-US"/>
              </w:rPr>
              <w:t xml:space="preserve"> </w:t>
            </w:r>
            <w:r w:rsidRPr="007B3073">
              <w:rPr>
                <w:lang w:val="en-US"/>
              </w:rPr>
              <w:t>computer data bases, computer software and computer programs, or</w:t>
            </w:r>
          </w:p>
        </w:tc>
      </w:tr>
      <w:tr w:rsidR="00274D1B" w:rsidRPr="00601573" w14:paraId="4E07E456" w14:textId="77777777" w:rsidTr="003F163C">
        <w:tc>
          <w:tcPr>
            <w:tcW w:w="5245" w:type="dxa"/>
          </w:tcPr>
          <w:p w14:paraId="42EB55EA" w14:textId="38D0B3E3" w:rsidR="00274D1B" w:rsidRPr="00B2436F" w:rsidRDefault="00274D1B" w:rsidP="00B63E1F">
            <w:pPr>
              <w:pStyle w:val="GER111"/>
              <w:rPr>
                <w:lang w:val="de-DE"/>
              </w:rPr>
            </w:pPr>
            <w:r w:rsidRPr="00B2436F">
              <w:rPr>
                <w:lang w:val="de-DE"/>
              </w:rPr>
              <w:t>betreffend den unternehmerischen oder kaufmännischen Bereich, einschließlich Kosten, Preise, vertragliche Informationen sowie Geschäfts-, Wirtschafts-, Marketing- und Finanzpläne, -strategien und -prognosen</w:t>
            </w:r>
          </w:p>
        </w:tc>
        <w:tc>
          <w:tcPr>
            <w:tcW w:w="5245" w:type="dxa"/>
          </w:tcPr>
          <w:p w14:paraId="594BDA70" w14:textId="67897F06" w:rsidR="00274D1B" w:rsidRPr="0047003F" w:rsidRDefault="0047003F" w:rsidP="00B63E1F">
            <w:pPr>
              <w:pStyle w:val="OtherLanguage111"/>
              <w:tabs>
                <w:tab w:val="clear" w:pos="567"/>
                <w:tab w:val="left" w:pos="890"/>
              </w:tabs>
              <w:rPr>
                <w:lang w:val="en-US"/>
              </w:rPr>
            </w:pPr>
            <w:r w:rsidRPr="0047003F">
              <w:rPr>
                <w:lang w:val="en-US"/>
              </w:rPr>
              <w:t>relating to business or commercial operations, including costs, pricing data, contractual information and business, commercial, marketing and financial plans, strategies and forecasts</w:t>
            </w:r>
          </w:p>
        </w:tc>
      </w:tr>
      <w:tr w:rsidR="00274D1B" w:rsidRPr="00E42067" w14:paraId="0305664F" w14:textId="77777777" w:rsidTr="003F163C">
        <w:tc>
          <w:tcPr>
            <w:tcW w:w="5245" w:type="dxa"/>
          </w:tcPr>
          <w:p w14:paraId="50FB4EC2" w14:textId="75606872" w:rsidR="00274D1B" w:rsidRPr="00B2436F" w:rsidRDefault="00274D1B" w:rsidP="00B63E1F">
            <w:pPr>
              <w:pStyle w:val="GER11Title"/>
              <w:numPr>
                <w:ilvl w:val="0"/>
                <w:numId w:val="0"/>
              </w:numPr>
              <w:spacing w:after="120"/>
              <w:ind w:left="567"/>
              <w:rPr>
                <w:b w:val="0"/>
                <w:bCs/>
                <w:lang w:val="de-DE"/>
              </w:rPr>
            </w:pPr>
            <w:r w:rsidRPr="00B2436F">
              <w:rPr>
                <w:b w:val="0"/>
                <w:bCs/>
                <w:lang w:val="de-DE"/>
              </w:rPr>
              <w:t>die von einer Partei oder einem mit ihr verbundenen Unternehmen oder einem Dritten, der in ihrem Auftrag handelt, (</w:t>
            </w:r>
            <w:r w:rsidRPr="00B2436F">
              <w:rPr>
                <w:b w:val="0"/>
                <w:bCs/>
                <w:i/>
                <w:iCs/>
                <w:lang w:val="de-DE"/>
              </w:rPr>
              <w:t xml:space="preserve">nachfolgend der </w:t>
            </w:r>
            <w:r w:rsidRPr="00B2436F">
              <w:rPr>
                <w:i/>
                <w:iCs/>
                <w:lang w:val="de-DE"/>
              </w:rPr>
              <w:t>„Offenlegende“</w:t>
            </w:r>
            <w:r w:rsidRPr="00B2436F">
              <w:rPr>
                <w:b w:val="0"/>
                <w:bCs/>
                <w:i/>
                <w:iCs/>
                <w:lang w:val="de-DE"/>
              </w:rPr>
              <w:t xml:space="preserve"> genannt</w:t>
            </w:r>
            <w:r w:rsidRPr="00B2436F">
              <w:rPr>
                <w:b w:val="0"/>
                <w:bCs/>
                <w:lang w:val="de-DE"/>
              </w:rPr>
              <w:t xml:space="preserve">), gleichgültig in welcher Form - ob maschinell lesbar, auf Datenträger, in Form eines körperlichen Gegenstandes, mündlich oder schriftlich - </w:t>
            </w:r>
            <w:r w:rsidR="00127BB8" w:rsidRPr="00127BB8">
              <w:rPr>
                <w:b w:val="0"/>
                <w:bCs/>
                <w:lang w:val="de-DE"/>
              </w:rPr>
              <w:t>offengelegt</w:t>
            </w:r>
            <w:r w:rsidRPr="00B2436F">
              <w:rPr>
                <w:b w:val="0"/>
                <w:bCs/>
                <w:lang w:val="de-DE"/>
              </w:rPr>
              <w:t xml:space="preserve"> und von der anderen Partei oder einem mit ihr verbundenen Unternehmen oder einem Dritten, der in ihrem Auftrag handelt, (</w:t>
            </w:r>
            <w:r w:rsidRPr="00B2436F">
              <w:rPr>
                <w:b w:val="0"/>
                <w:bCs/>
                <w:i/>
                <w:iCs/>
                <w:lang w:val="de-DE"/>
              </w:rPr>
              <w:t xml:space="preserve">nachfolgend </w:t>
            </w:r>
            <w:r w:rsidRPr="00B2436F">
              <w:rPr>
                <w:i/>
                <w:iCs/>
                <w:lang w:val="de-DE"/>
              </w:rPr>
              <w:t>„Empfänger“</w:t>
            </w:r>
            <w:r w:rsidRPr="00B2436F">
              <w:rPr>
                <w:b w:val="0"/>
                <w:bCs/>
                <w:i/>
                <w:iCs/>
                <w:lang w:val="de-DE"/>
              </w:rPr>
              <w:t xml:space="preserve"> genannt</w:t>
            </w:r>
            <w:r w:rsidRPr="00B2436F">
              <w:rPr>
                <w:b w:val="0"/>
                <w:bCs/>
                <w:lang w:val="de-DE"/>
              </w:rPr>
              <w:t>) in Zusammenhang mit dem Projekt empfangen werden, sowie die Tatsache, dass projektbezogene Gespräche geführt werden.</w:t>
            </w:r>
          </w:p>
        </w:tc>
        <w:tc>
          <w:tcPr>
            <w:tcW w:w="5245" w:type="dxa"/>
          </w:tcPr>
          <w:p w14:paraId="54094769" w14:textId="331D2790" w:rsidR="00274D1B" w:rsidRPr="0047003F" w:rsidRDefault="007D1E0F" w:rsidP="00B63E1F">
            <w:pPr>
              <w:pStyle w:val="OtherLanguage11Title"/>
              <w:numPr>
                <w:ilvl w:val="0"/>
                <w:numId w:val="0"/>
              </w:numPr>
              <w:ind w:left="567"/>
              <w:jc w:val="both"/>
              <w:rPr>
                <w:b w:val="0"/>
                <w:bCs/>
                <w:lang w:val="en-US"/>
              </w:rPr>
            </w:pPr>
            <w:r w:rsidRPr="007D1E0F">
              <w:rPr>
                <w:b w:val="0"/>
                <w:bCs/>
                <w:lang w:val="en-US"/>
              </w:rPr>
              <w:t>in whatever form – whether machine readable or interpreted, contained in physical components or in discussions taking place – transmitted from one Party or any Affiliate or agent of the Party hereto (hereinafter referred to as the “Transmitter”) and received by the other Party or any Affiliate or agent of the Party hereto (hereinafter referred to as the “Recipient”) relating to or in connection with the Project, as well as the fact of entering into and engaging in discussions on the Project</w:t>
            </w:r>
            <w:r w:rsidR="00274D1B" w:rsidRPr="0047003F">
              <w:rPr>
                <w:b w:val="0"/>
                <w:bCs/>
                <w:lang w:val="en-US"/>
              </w:rPr>
              <w:t>.</w:t>
            </w:r>
          </w:p>
        </w:tc>
      </w:tr>
      <w:tr w:rsidR="00C5448C" w:rsidRPr="00E42067" w14:paraId="66E902C3" w14:textId="77777777" w:rsidTr="003F163C">
        <w:tc>
          <w:tcPr>
            <w:tcW w:w="5245" w:type="dxa"/>
          </w:tcPr>
          <w:p w14:paraId="4F8FFC65" w14:textId="4230C820" w:rsidR="00C5448C" w:rsidRPr="00B2436F" w:rsidRDefault="00115E00" w:rsidP="00684686">
            <w:pPr>
              <w:pStyle w:val="GER11Title"/>
              <w:rPr>
                <w:b w:val="0"/>
                <w:bCs/>
                <w:lang w:val="de-DE"/>
              </w:rPr>
            </w:pPr>
            <w:r w:rsidRPr="00B2436F">
              <w:rPr>
                <w:b w:val="0"/>
                <w:bCs/>
                <w:lang w:val="de-DE"/>
              </w:rPr>
              <w:t>Ein „verbundenes Unternehmen“ im Sinne dieser Vereinbarung ist eine Gesellschaft, an der eine der Parteien direkt oder indirekt eine mindestens 50%ige Beteiligung hält oder eine Gesellschaft, die an einer der Parteien direkt oder indirekt eine mindestens 50%ige Beteiligung hält sowie alle anderen Gesellschaften, an denen eine der besagten Gesellschaften direkt oder indirekt eine mindestens 50%ige Beteiligung hält.</w:t>
            </w:r>
          </w:p>
        </w:tc>
        <w:tc>
          <w:tcPr>
            <w:tcW w:w="5245" w:type="dxa"/>
          </w:tcPr>
          <w:p w14:paraId="61D2969D" w14:textId="2E515DF7" w:rsidR="00C5448C" w:rsidRPr="00347354" w:rsidRDefault="00C5448C" w:rsidP="00C11EC5">
            <w:pPr>
              <w:pStyle w:val="OtherLanguage11Title"/>
              <w:tabs>
                <w:tab w:val="clear" w:pos="567"/>
              </w:tabs>
              <w:spacing w:after="180"/>
              <w:ind w:left="605" w:hanging="538"/>
              <w:jc w:val="both"/>
              <w:rPr>
                <w:b w:val="0"/>
                <w:bCs/>
                <w:lang w:val="en-US"/>
              </w:rPr>
            </w:pPr>
            <w:r w:rsidRPr="00347354">
              <w:rPr>
                <w:b w:val="0"/>
                <w:bCs/>
                <w:lang w:val="en-US"/>
              </w:rPr>
              <w:t>“Affiliate” as used herein, means a company or entity of which a Party directly or indirectly owns an interest of at least 50 % or a company or entity which directly or indirectly owns an interest of at least 50 % of a Party or any company of which such company directly or indirectly owns an interest of at least 50 %.</w:t>
            </w:r>
          </w:p>
        </w:tc>
      </w:tr>
    </w:tbl>
    <w:p w14:paraId="42CA252A" w14:textId="77777777" w:rsidR="009613BB" w:rsidRPr="00EB39A8" w:rsidRDefault="009613BB">
      <w:pPr>
        <w:rPr>
          <w:lang w:val="en-US"/>
        </w:rPr>
      </w:pPr>
      <w:bookmarkStart w:id="13" w:name="_Toc123138455"/>
      <w:bookmarkStart w:id="14" w:name="_Toc123138572"/>
      <w:r w:rsidRPr="00EB39A8">
        <w:rPr>
          <w:b/>
          <w:lang w:val="en-US"/>
        </w:rPr>
        <w:br w:type="page"/>
      </w:r>
    </w:p>
    <w:tbl>
      <w:tblPr>
        <w:tblStyle w:val="Tabellenraster"/>
        <w:tblW w:w="10490" w:type="dxa"/>
        <w:tblInd w:w="-7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5245"/>
      </w:tblGrid>
      <w:tr w:rsidR="00B108B8" w:rsidRPr="004A1309" w14:paraId="26AF708D" w14:textId="77777777" w:rsidTr="003F163C">
        <w:trPr>
          <w:trHeight w:val="151"/>
        </w:trPr>
        <w:tc>
          <w:tcPr>
            <w:tcW w:w="5245" w:type="dxa"/>
          </w:tcPr>
          <w:p w14:paraId="32B8900E" w14:textId="1450C8AB" w:rsidR="0098542B" w:rsidRPr="00684686" w:rsidRDefault="00115E00" w:rsidP="00B63E1F">
            <w:pPr>
              <w:pStyle w:val="GER1Title"/>
              <w:spacing w:after="120"/>
            </w:pPr>
            <w:bookmarkStart w:id="15" w:name="_Toc123735484"/>
            <w:bookmarkStart w:id="16" w:name="_Toc157985949"/>
            <w:r w:rsidRPr="00684686">
              <w:rPr>
                <w:rStyle w:val="GER11TitleZchn"/>
                <w:b/>
                <w:lang w:val="de-DE"/>
              </w:rPr>
              <w:lastRenderedPageBreak/>
              <w:t>Pflichten</w:t>
            </w:r>
            <w:bookmarkEnd w:id="13"/>
            <w:bookmarkEnd w:id="14"/>
            <w:bookmarkEnd w:id="15"/>
            <w:bookmarkEnd w:id="16"/>
          </w:p>
          <w:p w14:paraId="687A52A8" w14:textId="7DF98642" w:rsidR="00AE2F42" w:rsidRPr="00862AC7" w:rsidRDefault="00115E00" w:rsidP="00DF5373">
            <w:pPr>
              <w:tabs>
                <w:tab w:val="right" w:pos="696"/>
              </w:tabs>
              <w:spacing w:before="0" w:after="120"/>
              <w:ind w:left="567" w:right="227"/>
              <w:jc w:val="both"/>
            </w:pPr>
            <w:r w:rsidRPr="00115E00">
              <w:t>Der Empfänger verpflichtet sich:</w:t>
            </w:r>
          </w:p>
        </w:tc>
        <w:tc>
          <w:tcPr>
            <w:tcW w:w="5245" w:type="dxa"/>
          </w:tcPr>
          <w:p w14:paraId="48B910E4" w14:textId="7F6B874B" w:rsidR="0098542B" w:rsidRPr="00683E8B" w:rsidRDefault="00AE2F42" w:rsidP="00B63E1F">
            <w:pPr>
              <w:pStyle w:val="OtherLanguage1Title"/>
              <w:spacing w:after="120"/>
              <w:rPr>
                <w:rStyle w:val="OtherLanguage11TitleZchn"/>
                <w:b/>
              </w:rPr>
            </w:pPr>
            <w:bookmarkStart w:id="17" w:name="_Toc123138573"/>
            <w:bookmarkStart w:id="18" w:name="_Toc123735495"/>
            <w:bookmarkStart w:id="19" w:name="_Toc157985910"/>
            <w:r w:rsidRPr="00862BB0">
              <w:rPr>
                <w:rStyle w:val="OtherLanguage11TitleZchn"/>
                <w:b/>
                <w:lang w:val="en-US"/>
              </w:rPr>
              <w:t>Obligations</w:t>
            </w:r>
            <w:bookmarkEnd w:id="17"/>
            <w:bookmarkEnd w:id="18"/>
            <w:bookmarkEnd w:id="19"/>
          </w:p>
          <w:p w14:paraId="37C1F3B6" w14:textId="6B7B4F5B" w:rsidR="00465666" w:rsidRPr="00906C35" w:rsidRDefault="00465666" w:rsidP="00DF5373">
            <w:pPr>
              <w:tabs>
                <w:tab w:val="right" w:pos="696"/>
              </w:tabs>
              <w:spacing w:before="0" w:after="120"/>
              <w:ind w:left="567" w:right="0"/>
              <w:jc w:val="both"/>
              <w:rPr>
                <w:lang w:val="en-GB"/>
              </w:rPr>
            </w:pPr>
            <w:r w:rsidRPr="00465666">
              <w:rPr>
                <w:lang w:val="en-GB"/>
              </w:rPr>
              <w:t>The Recipient agrees to:</w:t>
            </w:r>
          </w:p>
        </w:tc>
      </w:tr>
      <w:tr w:rsidR="006162EF" w:rsidRPr="00601573" w14:paraId="343FB338" w14:textId="77777777" w:rsidTr="003F163C">
        <w:trPr>
          <w:trHeight w:val="288"/>
        </w:trPr>
        <w:tc>
          <w:tcPr>
            <w:tcW w:w="5245" w:type="dxa"/>
          </w:tcPr>
          <w:p w14:paraId="4D51CD0E" w14:textId="0B1A9BFB" w:rsidR="006162EF" w:rsidRPr="00B2436F" w:rsidRDefault="00115E00" w:rsidP="00B63E1F">
            <w:pPr>
              <w:pStyle w:val="GER11Title"/>
              <w:spacing w:after="120"/>
              <w:rPr>
                <w:rStyle w:val="GER11TitleZchn"/>
                <w:b/>
                <w:bCs/>
                <w:lang w:val="de-DE"/>
              </w:rPr>
            </w:pPr>
            <w:r w:rsidRPr="00B2436F">
              <w:rPr>
                <w:b w:val="0"/>
                <w:bCs/>
                <w:lang w:val="de-DE"/>
              </w:rPr>
              <w:t>Vertrauliche Informationen streng vertraulich zu behandeln und sie Dritten nicht offen zu legen;</w:t>
            </w:r>
          </w:p>
        </w:tc>
        <w:tc>
          <w:tcPr>
            <w:tcW w:w="5245" w:type="dxa"/>
          </w:tcPr>
          <w:p w14:paraId="56346CD3" w14:textId="02DB8D67" w:rsidR="006162EF" w:rsidRPr="00C11EC5" w:rsidRDefault="00906C35" w:rsidP="00C11EC5">
            <w:pPr>
              <w:pStyle w:val="OtherLanguage11Title"/>
              <w:tabs>
                <w:tab w:val="clear" w:pos="567"/>
              </w:tabs>
              <w:spacing w:after="180"/>
              <w:ind w:left="605" w:hanging="538"/>
              <w:jc w:val="both"/>
              <w:rPr>
                <w:bCs/>
                <w:lang w:val="en-US"/>
              </w:rPr>
            </w:pPr>
            <w:r w:rsidRPr="00C11EC5">
              <w:rPr>
                <w:b w:val="0"/>
                <w:bCs/>
                <w:lang w:val="en-US"/>
              </w:rPr>
              <w:t xml:space="preserve">hold in strict confidence </w:t>
            </w:r>
            <w:proofErr w:type="gramStart"/>
            <w:r w:rsidRPr="00C11EC5">
              <w:rPr>
                <w:b w:val="0"/>
                <w:bCs/>
                <w:lang w:val="en-US"/>
              </w:rPr>
              <w:t>any and all</w:t>
            </w:r>
            <w:proofErr w:type="gramEnd"/>
            <w:r w:rsidRPr="00C11EC5">
              <w:rPr>
                <w:b w:val="0"/>
                <w:bCs/>
                <w:lang w:val="en-US"/>
              </w:rPr>
              <w:t xml:space="preserve"> Proprietary Information and not disclose Proprietary Information to any third party;</w:t>
            </w:r>
          </w:p>
        </w:tc>
      </w:tr>
      <w:tr w:rsidR="00B108B8" w:rsidRPr="00E42067" w14:paraId="1E20C057" w14:textId="77777777" w:rsidTr="003F163C">
        <w:trPr>
          <w:trHeight w:val="571"/>
        </w:trPr>
        <w:tc>
          <w:tcPr>
            <w:tcW w:w="5245" w:type="dxa"/>
          </w:tcPr>
          <w:p w14:paraId="337D8620" w14:textId="3130798B" w:rsidR="00B108B8" w:rsidRPr="00B2436F" w:rsidRDefault="00115E00" w:rsidP="00B63E1F">
            <w:pPr>
              <w:pStyle w:val="GER11Title"/>
              <w:spacing w:after="120"/>
              <w:rPr>
                <w:b w:val="0"/>
                <w:bCs/>
                <w:lang w:val="de-DE"/>
              </w:rPr>
            </w:pPr>
            <w:r w:rsidRPr="00B2436F">
              <w:rPr>
                <w:b w:val="0"/>
                <w:bCs/>
                <w:lang w:val="de-DE"/>
              </w:rPr>
              <w:t>Vertrauliche Informationen ausschließlich für das Projekt zu benutzen;</w:t>
            </w:r>
          </w:p>
        </w:tc>
        <w:tc>
          <w:tcPr>
            <w:tcW w:w="5245" w:type="dxa"/>
          </w:tcPr>
          <w:p w14:paraId="718F363D" w14:textId="6F05C176" w:rsidR="0023125F" w:rsidRPr="00C11EC5" w:rsidRDefault="00862AC7" w:rsidP="00C11EC5">
            <w:pPr>
              <w:pStyle w:val="OtherLanguage11Title"/>
              <w:tabs>
                <w:tab w:val="clear" w:pos="567"/>
              </w:tabs>
              <w:spacing w:after="180"/>
              <w:ind w:left="605" w:hanging="538"/>
              <w:jc w:val="both"/>
              <w:rPr>
                <w:b w:val="0"/>
                <w:bCs/>
                <w:lang w:val="en-US"/>
              </w:rPr>
            </w:pPr>
            <w:r w:rsidRPr="00C11EC5">
              <w:rPr>
                <w:b w:val="0"/>
                <w:bCs/>
                <w:lang w:val="en-US"/>
              </w:rPr>
              <w:t>use Proprietary Information exclusively for the Project;</w:t>
            </w:r>
          </w:p>
        </w:tc>
      </w:tr>
      <w:tr w:rsidR="00902019" w:rsidRPr="00E42067" w14:paraId="3E81203E" w14:textId="77777777" w:rsidTr="003F163C">
        <w:tc>
          <w:tcPr>
            <w:tcW w:w="5245" w:type="dxa"/>
          </w:tcPr>
          <w:p w14:paraId="4B14FF8E" w14:textId="1D2EA5C6" w:rsidR="00902019" w:rsidRPr="00B2436F" w:rsidRDefault="00437973" w:rsidP="00B63E1F">
            <w:pPr>
              <w:pStyle w:val="GER11Title"/>
              <w:spacing w:after="120"/>
              <w:rPr>
                <w:b w:val="0"/>
                <w:bCs/>
                <w:lang w:val="de-DE"/>
              </w:rPr>
            </w:pPr>
            <w:r w:rsidRPr="00437973">
              <w:rPr>
                <w:b w:val="0"/>
                <w:bCs/>
                <w:lang w:val="de-DE"/>
              </w:rPr>
              <w:t xml:space="preserve">Vertrauliche Informationen nicht ohne vorherige schriftliche Zustimmung des Offenlegen-den für andere Zwecke </w:t>
            </w:r>
            <w:r w:rsidRPr="00437949">
              <w:rPr>
                <w:b w:val="0"/>
                <w:bCs/>
                <w:lang w:val="de-DE"/>
              </w:rPr>
              <w:t>als für die Ausführung des Projekts zu benutzen;</w:t>
            </w:r>
          </w:p>
        </w:tc>
        <w:tc>
          <w:tcPr>
            <w:tcW w:w="5245" w:type="dxa"/>
          </w:tcPr>
          <w:p w14:paraId="7F9CD415" w14:textId="16C6A229" w:rsidR="00902019" w:rsidRPr="00C11EC5" w:rsidRDefault="00926998" w:rsidP="00C11EC5">
            <w:pPr>
              <w:pStyle w:val="OtherLanguage11Title"/>
              <w:tabs>
                <w:tab w:val="clear" w:pos="567"/>
              </w:tabs>
              <w:spacing w:after="180"/>
              <w:ind w:left="605" w:hanging="538"/>
              <w:jc w:val="both"/>
              <w:rPr>
                <w:b w:val="0"/>
                <w:bCs/>
                <w:lang w:val="en-US"/>
              </w:rPr>
            </w:pPr>
            <w:r w:rsidRPr="00926998">
              <w:rPr>
                <w:b w:val="0"/>
                <w:bCs/>
                <w:lang w:val="en-US"/>
              </w:rPr>
              <w:t xml:space="preserve">not, without the prior written permission of the Transmitter, use Proprietary Information </w:t>
            </w:r>
            <w:r w:rsidRPr="00437949">
              <w:rPr>
                <w:b w:val="0"/>
                <w:bCs/>
                <w:lang w:val="en-US"/>
              </w:rPr>
              <w:t>for any purpose other than to develop the Project</w:t>
            </w:r>
            <w:r w:rsidR="003D0576" w:rsidRPr="00C11EC5">
              <w:rPr>
                <w:b w:val="0"/>
                <w:bCs/>
                <w:lang w:val="en-US"/>
              </w:rPr>
              <w:t>;</w:t>
            </w:r>
          </w:p>
        </w:tc>
      </w:tr>
      <w:tr w:rsidR="00902019" w:rsidRPr="00E42067" w14:paraId="766CC9F3" w14:textId="77777777" w:rsidTr="00266FCC">
        <w:trPr>
          <w:trHeight w:val="133"/>
        </w:trPr>
        <w:tc>
          <w:tcPr>
            <w:tcW w:w="5245" w:type="dxa"/>
          </w:tcPr>
          <w:p w14:paraId="6FA2894E" w14:textId="3BD3B33C" w:rsidR="00902019" w:rsidRPr="00B2436F" w:rsidRDefault="00115E00" w:rsidP="00B63E1F">
            <w:pPr>
              <w:pStyle w:val="GER11Title"/>
              <w:spacing w:after="120"/>
              <w:rPr>
                <w:b w:val="0"/>
                <w:bCs/>
                <w:lang w:val="de-DE"/>
              </w:rPr>
            </w:pPr>
            <w:r w:rsidRPr="00B2436F">
              <w:rPr>
                <w:b w:val="0"/>
                <w:bCs/>
                <w:lang w:val="de-DE"/>
              </w:rPr>
              <w:t xml:space="preserve">keine Analysen </w:t>
            </w:r>
            <w:r w:rsidR="00C774DA" w:rsidRPr="00B2436F">
              <w:rPr>
                <w:b w:val="0"/>
                <w:bCs/>
                <w:lang w:val="de-DE"/>
              </w:rPr>
              <w:t>v</w:t>
            </w:r>
            <w:r w:rsidRPr="00B2436F">
              <w:rPr>
                <w:b w:val="0"/>
                <w:bCs/>
                <w:lang w:val="de-DE"/>
              </w:rPr>
              <w:t>ertraulicher Informationen zur Bestimmung der chemischen Zusammensetzung oder physikalischen Eigenschaften vorzunehmen;</w:t>
            </w:r>
          </w:p>
        </w:tc>
        <w:tc>
          <w:tcPr>
            <w:tcW w:w="5245" w:type="dxa"/>
          </w:tcPr>
          <w:p w14:paraId="497A5DC9" w14:textId="6BC5892A" w:rsidR="00902019" w:rsidRPr="00C11EC5" w:rsidRDefault="00902019" w:rsidP="00C11EC5">
            <w:pPr>
              <w:pStyle w:val="OtherLanguage11Title"/>
              <w:tabs>
                <w:tab w:val="clear" w:pos="567"/>
              </w:tabs>
              <w:spacing w:after="180"/>
              <w:ind w:left="605" w:hanging="538"/>
              <w:jc w:val="both"/>
              <w:rPr>
                <w:b w:val="0"/>
                <w:bCs/>
                <w:lang w:val="en-US"/>
              </w:rPr>
            </w:pPr>
            <w:r w:rsidRPr="00C11EC5">
              <w:rPr>
                <w:b w:val="0"/>
                <w:bCs/>
                <w:lang w:val="en-US"/>
              </w:rPr>
              <w:t>not analyze Proprietary Information to determine their chemical composition or physical properties;</w:t>
            </w:r>
          </w:p>
        </w:tc>
      </w:tr>
      <w:tr w:rsidR="00902019" w:rsidRPr="00E42067" w14:paraId="061888F8" w14:textId="77777777" w:rsidTr="003F163C">
        <w:tc>
          <w:tcPr>
            <w:tcW w:w="5245" w:type="dxa"/>
          </w:tcPr>
          <w:p w14:paraId="0FADD7FB" w14:textId="79021282" w:rsidR="00902019" w:rsidRPr="00B2436F" w:rsidRDefault="00115E00" w:rsidP="00B63E1F">
            <w:pPr>
              <w:pStyle w:val="GER11Title"/>
              <w:spacing w:after="120"/>
              <w:rPr>
                <w:b w:val="0"/>
                <w:bCs/>
                <w:lang w:val="de-DE"/>
              </w:rPr>
            </w:pPr>
            <w:r w:rsidRPr="00B2436F">
              <w:rPr>
                <w:b w:val="0"/>
                <w:bCs/>
                <w:lang w:val="de-DE"/>
              </w:rPr>
              <w:t>Muster oder Prototypen Dritten nicht zugänglich zu machen;</w:t>
            </w:r>
          </w:p>
        </w:tc>
        <w:tc>
          <w:tcPr>
            <w:tcW w:w="5245" w:type="dxa"/>
          </w:tcPr>
          <w:p w14:paraId="1B437627" w14:textId="4493DA6B" w:rsidR="00902019" w:rsidRPr="00C11EC5" w:rsidRDefault="00902019" w:rsidP="00C11EC5">
            <w:pPr>
              <w:pStyle w:val="OtherLanguage11Title"/>
              <w:tabs>
                <w:tab w:val="clear" w:pos="567"/>
              </w:tabs>
              <w:spacing w:after="180"/>
              <w:ind w:left="605" w:hanging="538"/>
              <w:jc w:val="both"/>
              <w:rPr>
                <w:b w:val="0"/>
                <w:bCs/>
                <w:lang w:val="en-US"/>
              </w:rPr>
            </w:pPr>
            <w:r w:rsidRPr="00C11EC5">
              <w:rPr>
                <w:b w:val="0"/>
                <w:bCs/>
                <w:lang w:val="en-US"/>
              </w:rPr>
              <w:t>not to make samples or prototypes accessible to third parties;</w:t>
            </w:r>
          </w:p>
        </w:tc>
      </w:tr>
      <w:tr w:rsidR="00E62CE4" w:rsidRPr="00E42067" w14:paraId="3F6412C9" w14:textId="77777777" w:rsidTr="003F163C">
        <w:tc>
          <w:tcPr>
            <w:tcW w:w="5245" w:type="dxa"/>
          </w:tcPr>
          <w:p w14:paraId="75AC3F51" w14:textId="031718DC" w:rsidR="00E62CE4" w:rsidRPr="00B2436F" w:rsidRDefault="00115E00" w:rsidP="00684686">
            <w:pPr>
              <w:pStyle w:val="GER11Title"/>
              <w:rPr>
                <w:b w:val="0"/>
                <w:bCs/>
                <w:lang w:val="de-DE"/>
              </w:rPr>
            </w:pPr>
            <w:r w:rsidRPr="00B2436F">
              <w:rPr>
                <w:b w:val="0"/>
                <w:bCs/>
                <w:lang w:val="de-DE"/>
              </w:rPr>
              <w:t xml:space="preserve">kein Patente, Gebrauchsmuster oder sonstigen Schutzrechte zu beantragen, die auf </w:t>
            </w:r>
            <w:r w:rsidR="00CD5DB6" w:rsidRPr="00B2436F">
              <w:rPr>
                <w:b w:val="0"/>
                <w:bCs/>
                <w:lang w:val="de-DE"/>
              </w:rPr>
              <w:t>v</w:t>
            </w:r>
            <w:r w:rsidRPr="00B2436F">
              <w:rPr>
                <w:b w:val="0"/>
                <w:bCs/>
                <w:lang w:val="de-DE"/>
              </w:rPr>
              <w:t>ertraulichen Informationen beruhen oder sie preisgeben</w:t>
            </w:r>
            <w:r w:rsidR="00C84C9B" w:rsidRPr="00B2436F">
              <w:rPr>
                <w:b w:val="0"/>
                <w:bCs/>
                <w:lang w:val="de-DE"/>
              </w:rPr>
              <w:t>.</w:t>
            </w:r>
          </w:p>
        </w:tc>
        <w:tc>
          <w:tcPr>
            <w:tcW w:w="5245" w:type="dxa"/>
          </w:tcPr>
          <w:p w14:paraId="6C060E6B" w14:textId="6E6A67A5" w:rsidR="00E62CE4" w:rsidRPr="00DA4064" w:rsidRDefault="00DA4064" w:rsidP="00822AD4">
            <w:pPr>
              <w:pStyle w:val="OtherLanguage11Title"/>
              <w:tabs>
                <w:tab w:val="clear" w:pos="567"/>
                <w:tab w:val="left" w:pos="596"/>
              </w:tabs>
              <w:spacing w:after="180"/>
              <w:ind w:left="595" w:hanging="595"/>
              <w:rPr>
                <w:b w:val="0"/>
                <w:bCs/>
                <w:lang w:val="en-GB"/>
              </w:rPr>
            </w:pPr>
            <w:r w:rsidRPr="00DA4064">
              <w:rPr>
                <w:b w:val="0"/>
                <w:bCs/>
                <w:lang w:val="en-GB"/>
              </w:rPr>
              <w:t>not file any patent, utility model, design application or other intellectual property registration based upon or by way of disclosing any Proprietary Information</w:t>
            </w:r>
            <w:r w:rsidR="00C84C9B">
              <w:rPr>
                <w:b w:val="0"/>
                <w:bCs/>
                <w:lang w:val="en-GB"/>
              </w:rPr>
              <w:t>.</w:t>
            </w:r>
          </w:p>
        </w:tc>
      </w:tr>
      <w:tr w:rsidR="00E62CE4" w:rsidRPr="00E42067" w14:paraId="0B13A16D" w14:textId="77777777" w:rsidTr="003F163C">
        <w:tc>
          <w:tcPr>
            <w:tcW w:w="5245" w:type="dxa"/>
          </w:tcPr>
          <w:p w14:paraId="3F9EFE7B" w14:textId="058D9D69" w:rsidR="00E62CE4" w:rsidRPr="0088747F" w:rsidRDefault="00115E00" w:rsidP="00B63E1F">
            <w:pPr>
              <w:pStyle w:val="GER1Title"/>
              <w:spacing w:after="120"/>
            </w:pPr>
            <w:bookmarkStart w:id="20" w:name="_Toc123735485"/>
            <w:bookmarkStart w:id="21" w:name="_Toc157985950"/>
            <w:r w:rsidRPr="0088747F">
              <w:t>Ausnahmen</w:t>
            </w:r>
            <w:bookmarkEnd w:id="20"/>
            <w:bookmarkEnd w:id="21"/>
          </w:p>
          <w:p w14:paraId="2714E964" w14:textId="468C5550" w:rsidR="00E62CE4" w:rsidRPr="00B2436F" w:rsidRDefault="00115E00" w:rsidP="00B63E1F">
            <w:pPr>
              <w:pStyle w:val="GER11Title"/>
              <w:spacing w:after="120"/>
              <w:rPr>
                <w:b w:val="0"/>
                <w:bCs/>
                <w:lang w:val="de-DE"/>
              </w:rPr>
            </w:pPr>
            <w:r w:rsidRPr="00B2436F">
              <w:rPr>
                <w:b w:val="0"/>
                <w:bCs/>
                <w:lang w:val="de-DE"/>
              </w:rPr>
              <w:t xml:space="preserve">Ungeachtet Ziffer 2 darf der Empfänger Vertrauliche Informationen einem oder mehreren verbundenen Unternehmen oder Dritten wie z.B. Beratern, Subunternehmer, Verrichtungsgehilfen und Service Providern ausnahmsweise zur Verfügung stellen, wenn diese für die Ausführung des Projekts zwingend erforderlich sind, vorausgesetzt dass sie zuvor zumindest entsprechend den Bestimmungen dieser Vereinbarung zur Geheimhaltung verpflichtet werden oder gesetzlichen Berufsgeheimnispflichten unterliegen, die mindestens so streng sind wie diese Vereinbarung und soweit sie kein Wettbewerber des Offenlegenden sind. Der Empfänger haftet dafür, dass verbundene Unternehmen – </w:t>
            </w:r>
            <w:proofErr w:type="gramStart"/>
            <w:r w:rsidRPr="00B2436F">
              <w:rPr>
                <w:b w:val="0"/>
                <w:bCs/>
                <w:lang w:val="de-DE"/>
              </w:rPr>
              <w:t>selbst</w:t>
            </w:r>
            <w:proofErr w:type="gramEnd"/>
            <w:r w:rsidRPr="00B2436F">
              <w:rPr>
                <w:b w:val="0"/>
                <w:bCs/>
                <w:lang w:val="de-DE"/>
              </w:rPr>
              <w:t xml:space="preserve"> wenn ein Verbundenes Unternehmen den Status eines Verbundenen Unternehmens verliert – oder Dritte, welche vertrauliche Informationen erhalten, die Bestimmungen dieser Vereinbarung einhalten.</w:t>
            </w:r>
          </w:p>
        </w:tc>
        <w:tc>
          <w:tcPr>
            <w:tcW w:w="5245" w:type="dxa"/>
          </w:tcPr>
          <w:p w14:paraId="533B49C1" w14:textId="64650306" w:rsidR="00E62CE4" w:rsidRPr="00E62CE4" w:rsidRDefault="00E62CE4" w:rsidP="00B63E1F">
            <w:pPr>
              <w:pStyle w:val="OtherLanguage1Title"/>
              <w:spacing w:after="120"/>
              <w:rPr>
                <w:lang w:val="en-GB"/>
              </w:rPr>
            </w:pPr>
            <w:bookmarkStart w:id="22" w:name="_Toc123138575"/>
            <w:bookmarkStart w:id="23" w:name="_Toc123735496"/>
            <w:bookmarkStart w:id="24" w:name="_Toc157985911"/>
            <w:r w:rsidRPr="00E62CE4">
              <w:rPr>
                <w:lang w:val="en-GB"/>
              </w:rPr>
              <w:t>Exceptions</w:t>
            </w:r>
            <w:bookmarkEnd w:id="22"/>
            <w:bookmarkEnd w:id="23"/>
            <w:bookmarkEnd w:id="24"/>
          </w:p>
          <w:p w14:paraId="684A7266" w14:textId="6446D5A3" w:rsidR="00E62CE4" w:rsidRPr="0032193C" w:rsidRDefault="00E62CE4" w:rsidP="00B63E1F">
            <w:pPr>
              <w:pStyle w:val="OtherLanguage11Title"/>
              <w:tabs>
                <w:tab w:val="clear" w:pos="567"/>
                <w:tab w:val="left" w:pos="880"/>
              </w:tabs>
              <w:ind w:left="596" w:hanging="596"/>
              <w:jc w:val="both"/>
              <w:rPr>
                <w:b w:val="0"/>
                <w:bCs/>
                <w:lang w:val="en-GB"/>
              </w:rPr>
            </w:pPr>
            <w:r w:rsidRPr="0032193C">
              <w:rPr>
                <w:b w:val="0"/>
                <w:bCs/>
                <w:lang w:val="en-GB"/>
              </w:rPr>
              <w:t>Notwithstanding clause 2, the Recipient shall exceptionally be permitted to provide Proprietary Information to one or more of the Recipient’s Affiliates or agents such as e.g. consultants, subcontractors, vicarious agents and service providers, in case such Affiliate(s) or agent(s) is (are) absolutely necessary for accomplishing the Project, provided that each such Affiliate or third party is first required to abide by the same obligations as the Recipient under this Agreement or are subject to statutory professional secrecy obligations that are at least as stringent as this Agreement and to the extent that they are not a competitor of the Transmitter. The Recipient warrants that any of its Affiliates - even if an Affiliate is no longer an Affiliate - or agents receiving Proprietary Information shall comply with the terms of this Agreement.</w:t>
            </w:r>
          </w:p>
        </w:tc>
      </w:tr>
      <w:tr w:rsidR="00B108B8" w:rsidRPr="00E42067" w14:paraId="56124F28" w14:textId="77777777" w:rsidTr="00805FB7">
        <w:trPr>
          <w:trHeight w:val="69"/>
        </w:trPr>
        <w:tc>
          <w:tcPr>
            <w:tcW w:w="5245" w:type="dxa"/>
          </w:tcPr>
          <w:p w14:paraId="666FB0A9" w14:textId="6C92763A" w:rsidR="00B108B8" w:rsidRPr="00B2436F" w:rsidRDefault="00EA743F" w:rsidP="00B63E1F">
            <w:pPr>
              <w:pStyle w:val="GER11Title"/>
              <w:spacing w:after="120"/>
              <w:rPr>
                <w:lang w:val="de-DE"/>
              </w:rPr>
            </w:pPr>
            <w:r w:rsidRPr="00EA743F">
              <w:rPr>
                <w:rStyle w:val="GER11TitleZchn"/>
                <w:lang w:val="de-DE"/>
              </w:rPr>
              <w:lastRenderedPageBreak/>
              <w:t xml:space="preserve">Die genannten Geheimhaltungsverpflichtungen des Empfängers gelten des Weiteren nicht für Informationen, </w:t>
            </w:r>
          </w:p>
        </w:tc>
        <w:tc>
          <w:tcPr>
            <w:tcW w:w="5245" w:type="dxa"/>
          </w:tcPr>
          <w:p w14:paraId="65D922A0" w14:textId="209B468E" w:rsidR="00B108B8" w:rsidRPr="00C11EC5" w:rsidRDefault="0032193C" w:rsidP="00C11EC5">
            <w:pPr>
              <w:pStyle w:val="OtherLanguage11Title"/>
              <w:tabs>
                <w:tab w:val="clear" w:pos="567"/>
                <w:tab w:val="left" w:pos="596"/>
              </w:tabs>
              <w:spacing w:after="180"/>
              <w:ind w:left="595" w:hanging="595"/>
              <w:rPr>
                <w:b w:val="0"/>
                <w:bCs/>
                <w:lang w:val="en-US"/>
              </w:rPr>
            </w:pPr>
            <w:bookmarkStart w:id="25" w:name="_Toc123138465"/>
            <w:r w:rsidRPr="00C11EC5">
              <w:rPr>
                <w:b w:val="0"/>
                <w:bCs/>
                <w:lang w:val="en-GB"/>
              </w:rPr>
              <w:t>The Recipient’s obligation of confidentiality, non-disclosure and non-use shall furthermore not apply to information which</w:t>
            </w:r>
            <w:bookmarkEnd w:id="25"/>
          </w:p>
        </w:tc>
      </w:tr>
      <w:tr w:rsidR="00805FB7" w:rsidRPr="00E42067" w14:paraId="1A9139D4" w14:textId="77777777" w:rsidTr="00805FB7">
        <w:trPr>
          <w:trHeight w:val="69"/>
        </w:trPr>
        <w:tc>
          <w:tcPr>
            <w:tcW w:w="5245" w:type="dxa"/>
          </w:tcPr>
          <w:p w14:paraId="1D9F6B59" w14:textId="571E9509" w:rsidR="00805FB7" w:rsidRPr="00B60274" w:rsidRDefault="007E2C99" w:rsidP="00BF05C7">
            <w:pPr>
              <w:pStyle w:val="GER111"/>
              <w:rPr>
                <w:rStyle w:val="GER11TitleZchn"/>
                <w:b w:val="0"/>
                <w:lang w:val="de-DE"/>
              </w:rPr>
            </w:pPr>
            <w:r w:rsidRPr="007E2C99">
              <w:rPr>
                <w:rStyle w:val="GER11TitleZchn"/>
                <w:b w:val="0"/>
                <w:bCs/>
                <w:lang w:val="de-DE"/>
              </w:rPr>
              <w:t>deren Weitergabe</w:t>
            </w:r>
            <w:r w:rsidRPr="00B967C3">
              <w:rPr>
                <w:rStyle w:val="GER11TitleZchn"/>
                <w:b w:val="0"/>
                <w:bCs/>
                <w:lang w:val="de-DE"/>
              </w:rPr>
              <w:t xml:space="preserve"> schriftlich durch den Offenlegenden zugestimmt wurde</w:t>
            </w:r>
            <w:r w:rsidR="00805FB7" w:rsidRPr="00B60274">
              <w:rPr>
                <w:rStyle w:val="GER11TitleZchn"/>
                <w:b w:val="0"/>
                <w:lang w:val="de-DE"/>
              </w:rPr>
              <w:t>,</w:t>
            </w:r>
          </w:p>
        </w:tc>
        <w:tc>
          <w:tcPr>
            <w:tcW w:w="5245" w:type="dxa"/>
          </w:tcPr>
          <w:p w14:paraId="07E5EBBC" w14:textId="2C6B0561" w:rsidR="00805FB7" w:rsidRPr="004B1650" w:rsidRDefault="00871849" w:rsidP="00891F92">
            <w:pPr>
              <w:pStyle w:val="OtherLanguage111"/>
              <w:tabs>
                <w:tab w:val="clear" w:pos="567"/>
                <w:tab w:val="left" w:pos="1164"/>
              </w:tabs>
              <w:rPr>
                <w:rStyle w:val="GER11TitleZchn"/>
                <w:b w:val="0"/>
                <w:bCs/>
              </w:rPr>
            </w:pPr>
            <w:r w:rsidRPr="007E2C99">
              <w:rPr>
                <w:lang w:val="en-US"/>
              </w:rPr>
              <w:t>is approved for release by written authorization of the Transmitter</w:t>
            </w:r>
            <w:r w:rsidR="00805FB7" w:rsidRPr="004B1650">
              <w:rPr>
                <w:rStyle w:val="GER11TitleZchn"/>
                <w:b w:val="0"/>
                <w:bCs/>
              </w:rPr>
              <w:t>,</w:t>
            </w:r>
          </w:p>
        </w:tc>
      </w:tr>
      <w:tr w:rsidR="00B108B8" w:rsidRPr="00E42067" w14:paraId="6414E33F" w14:textId="77777777" w:rsidTr="003F163C">
        <w:tc>
          <w:tcPr>
            <w:tcW w:w="5245" w:type="dxa"/>
          </w:tcPr>
          <w:p w14:paraId="1773951D" w14:textId="67E112FC" w:rsidR="0063491A" w:rsidRPr="00B60274" w:rsidRDefault="00EA743F" w:rsidP="00BF05C7">
            <w:pPr>
              <w:pStyle w:val="GER111"/>
              <w:rPr>
                <w:lang w:val="de-DE"/>
              </w:rPr>
            </w:pPr>
            <w:bookmarkStart w:id="26" w:name="_Toc123138466"/>
            <w:r w:rsidRPr="00B60274">
              <w:rPr>
                <w:rStyle w:val="GER11TitleZchn"/>
                <w:b w:val="0"/>
                <w:lang w:val="de-DE"/>
              </w:rPr>
              <w:t>die dem Empfänger vor Offenlegung durch den Offenlegenden rechtmäßig bekannt waren</w:t>
            </w:r>
            <w:r w:rsidR="00F436C1" w:rsidRPr="00B60274">
              <w:rPr>
                <w:rStyle w:val="GER11TitleZchn"/>
                <w:b w:val="0"/>
                <w:lang w:val="de-DE"/>
              </w:rPr>
              <w:t>,</w:t>
            </w:r>
            <w:bookmarkEnd w:id="26"/>
          </w:p>
        </w:tc>
        <w:tc>
          <w:tcPr>
            <w:tcW w:w="5245" w:type="dxa"/>
          </w:tcPr>
          <w:p w14:paraId="482C3C5F" w14:textId="75EAD583" w:rsidR="00B108B8" w:rsidRPr="00B60274" w:rsidRDefault="00F436C1" w:rsidP="00891F92">
            <w:pPr>
              <w:pStyle w:val="OtherLanguage111"/>
              <w:tabs>
                <w:tab w:val="clear" w:pos="567"/>
                <w:tab w:val="left" w:pos="1164"/>
              </w:tabs>
              <w:rPr>
                <w:lang w:val="en-US"/>
              </w:rPr>
            </w:pPr>
            <w:r w:rsidRPr="00B60274">
              <w:rPr>
                <w:rStyle w:val="OtherLanguage11TitleZchn"/>
                <w:b w:val="0"/>
                <w:lang w:val="en-US"/>
              </w:rPr>
              <w:t>is lawfully known to the Recipient prior to disclosure by the Transmitter,</w:t>
            </w:r>
          </w:p>
        </w:tc>
      </w:tr>
      <w:tr w:rsidR="00B108B8" w:rsidRPr="00E42067" w14:paraId="0B2DB9CB" w14:textId="77777777" w:rsidTr="003F163C">
        <w:tc>
          <w:tcPr>
            <w:tcW w:w="5245" w:type="dxa"/>
          </w:tcPr>
          <w:p w14:paraId="105EE6D2" w14:textId="05EB117A" w:rsidR="00B108B8" w:rsidRPr="00B60274" w:rsidRDefault="00EA743F" w:rsidP="00BF05C7">
            <w:pPr>
              <w:pStyle w:val="GER111"/>
              <w:rPr>
                <w:lang w:val="de-DE"/>
              </w:rPr>
            </w:pPr>
            <w:bookmarkStart w:id="27" w:name="_Toc123138467"/>
            <w:r w:rsidRPr="00B60274">
              <w:rPr>
                <w:rStyle w:val="GER11TitleZchn"/>
                <w:b w:val="0"/>
                <w:lang w:val="de-DE"/>
              </w:rPr>
              <w:t>die öffentlich bekannt werden, ohne dass ein Verstoß gegen diese Vereinbarung vorliegt</w:t>
            </w:r>
            <w:r w:rsidR="00F436C1" w:rsidRPr="00B60274">
              <w:rPr>
                <w:rStyle w:val="GER11TitleZchn"/>
                <w:b w:val="0"/>
                <w:lang w:val="de-DE"/>
              </w:rPr>
              <w:t>,</w:t>
            </w:r>
            <w:bookmarkEnd w:id="27"/>
          </w:p>
        </w:tc>
        <w:tc>
          <w:tcPr>
            <w:tcW w:w="5245" w:type="dxa"/>
          </w:tcPr>
          <w:p w14:paraId="23C9AE3A" w14:textId="50924BD8" w:rsidR="00B108B8" w:rsidRPr="00B60274" w:rsidRDefault="00F436C1" w:rsidP="00891F92">
            <w:pPr>
              <w:pStyle w:val="OtherLanguage111"/>
              <w:tabs>
                <w:tab w:val="clear" w:pos="567"/>
                <w:tab w:val="left" w:pos="1164"/>
                <w:tab w:val="left" w:pos="1306"/>
              </w:tabs>
              <w:rPr>
                <w:lang w:val="en-US"/>
              </w:rPr>
            </w:pPr>
            <w:r w:rsidRPr="00B60274">
              <w:rPr>
                <w:rStyle w:val="OtherLanguage11TitleZchn"/>
                <w:b w:val="0"/>
                <w:lang w:val="en-US"/>
              </w:rPr>
              <w:t>is or becomes known to the public without a breach of this Agreement,</w:t>
            </w:r>
          </w:p>
        </w:tc>
      </w:tr>
      <w:tr w:rsidR="00B108B8" w:rsidRPr="00E42067" w14:paraId="7F814509" w14:textId="77777777" w:rsidTr="00266FCC">
        <w:trPr>
          <w:trHeight w:val="579"/>
        </w:trPr>
        <w:tc>
          <w:tcPr>
            <w:tcW w:w="5245" w:type="dxa"/>
          </w:tcPr>
          <w:p w14:paraId="743D6899" w14:textId="5B6B2075" w:rsidR="00B108B8" w:rsidRPr="00B60274" w:rsidRDefault="00EA743F" w:rsidP="00BF05C7">
            <w:pPr>
              <w:pStyle w:val="GER111"/>
              <w:rPr>
                <w:lang w:val="de-DE"/>
              </w:rPr>
            </w:pPr>
            <w:bookmarkStart w:id="28" w:name="_Toc123138468"/>
            <w:r w:rsidRPr="00B60274">
              <w:rPr>
                <w:rStyle w:val="GER11TitleZchn"/>
                <w:b w:val="0"/>
                <w:lang w:val="de-DE"/>
              </w:rPr>
              <w:t xml:space="preserve">die von Empfänger unabhängig von den vom Offenlegenden empfangenen </w:t>
            </w:r>
            <w:r w:rsidR="002C5A2F" w:rsidRPr="00B60274">
              <w:rPr>
                <w:rStyle w:val="GER11TitleZchn"/>
                <w:b w:val="0"/>
                <w:lang w:val="de-DE"/>
              </w:rPr>
              <w:t>v</w:t>
            </w:r>
            <w:r w:rsidRPr="00B60274">
              <w:rPr>
                <w:rStyle w:val="GER11TitleZchn"/>
                <w:b w:val="0"/>
                <w:lang w:val="de-DE"/>
              </w:rPr>
              <w:t>ertraulichen Informationen entwickelt werden</w:t>
            </w:r>
            <w:r w:rsidR="00F436C1" w:rsidRPr="00B60274">
              <w:rPr>
                <w:rStyle w:val="GER11TitleZchn"/>
                <w:b w:val="0"/>
                <w:lang w:val="de-DE"/>
              </w:rPr>
              <w:t>,</w:t>
            </w:r>
            <w:bookmarkEnd w:id="28"/>
          </w:p>
        </w:tc>
        <w:tc>
          <w:tcPr>
            <w:tcW w:w="5245" w:type="dxa"/>
          </w:tcPr>
          <w:p w14:paraId="72E2BD33" w14:textId="39375E00" w:rsidR="00B108B8" w:rsidRPr="00B60274" w:rsidRDefault="00F436C1" w:rsidP="00891F92">
            <w:pPr>
              <w:pStyle w:val="OtherLanguage111"/>
              <w:tabs>
                <w:tab w:val="clear" w:pos="567"/>
                <w:tab w:val="left" w:pos="1164"/>
              </w:tabs>
              <w:rPr>
                <w:lang w:val="en-US"/>
              </w:rPr>
            </w:pPr>
            <w:r w:rsidRPr="00B60274">
              <w:rPr>
                <w:rStyle w:val="OtherLanguage11TitleZchn"/>
                <w:b w:val="0"/>
                <w:lang w:val="en-US"/>
              </w:rPr>
              <w:t>is developed by the Recipient independently of Proprietary Information received from the Transmitter,</w:t>
            </w:r>
          </w:p>
        </w:tc>
      </w:tr>
      <w:tr w:rsidR="00F436C1" w:rsidRPr="00601573" w14:paraId="2F69A018" w14:textId="77777777" w:rsidTr="00F26C61">
        <w:trPr>
          <w:trHeight w:val="379"/>
        </w:trPr>
        <w:tc>
          <w:tcPr>
            <w:tcW w:w="5245" w:type="dxa"/>
          </w:tcPr>
          <w:p w14:paraId="7EECC4FB" w14:textId="190B243F" w:rsidR="00F436C1" w:rsidRPr="00B60274" w:rsidRDefault="00EA743F" w:rsidP="00BF05C7">
            <w:pPr>
              <w:pStyle w:val="GER111"/>
              <w:rPr>
                <w:rStyle w:val="GER11TitleZchn"/>
                <w:b w:val="0"/>
                <w:lang w:val="de-DE"/>
              </w:rPr>
            </w:pPr>
            <w:r w:rsidRPr="00B60274">
              <w:rPr>
                <w:lang w:val="de-DE"/>
              </w:rPr>
              <w:t>die aufgrund Gesetzes, behördlicher Anordnung oder durch gerichtlichen B</w:t>
            </w:r>
            <w:r w:rsidR="00DE685F" w:rsidRPr="00B60274">
              <w:rPr>
                <w:lang w:val="de-DE"/>
              </w:rPr>
              <w:t>e</w:t>
            </w:r>
            <w:r w:rsidRPr="00B60274">
              <w:rPr>
                <w:lang w:val="de-DE"/>
              </w:rPr>
              <w:t>schluss offengelegt werden</w:t>
            </w:r>
            <w:r w:rsidR="00F436C1" w:rsidRPr="00B60274">
              <w:rPr>
                <w:lang w:val="de-DE"/>
              </w:rPr>
              <w:t>,</w:t>
            </w:r>
          </w:p>
        </w:tc>
        <w:tc>
          <w:tcPr>
            <w:tcW w:w="5245" w:type="dxa"/>
          </w:tcPr>
          <w:p w14:paraId="5C4DCACA" w14:textId="30E3BB0A" w:rsidR="00F436C1" w:rsidRPr="00B60274" w:rsidRDefault="00F436C1" w:rsidP="00665099">
            <w:pPr>
              <w:pStyle w:val="OtherLanguage111"/>
              <w:tabs>
                <w:tab w:val="clear" w:pos="567"/>
                <w:tab w:val="left" w:pos="1022"/>
                <w:tab w:val="left" w:pos="1164"/>
              </w:tabs>
              <w:rPr>
                <w:rStyle w:val="OtherLanguage11TitleZchn"/>
                <w:b w:val="0"/>
                <w:lang w:val="en-US"/>
              </w:rPr>
            </w:pPr>
            <w:r w:rsidRPr="00B60274">
              <w:rPr>
                <w:lang w:val="en-US"/>
              </w:rPr>
              <w:t>is disclosed under operation of law, governmental regulation or court order,</w:t>
            </w:r>
          </w:p>
        </w:tc>
      </w:tr>
      <w:tr w:rsidR="00A22B70" w:rsidRPr="00E42067" w14:paraId="49891E57" w14:textId="77777777" w:rsidTr="003F163C">
        <w:tc>
          <w:tcPr>
            <w:tcW w:w="5245" w:type="dxa"/>
          </w:tcPr>
          <w:p w14:paraId="076B7301" w14:textId="2D8EFB06" w:rsidR="00A22B70" w:rsidRPr="00B2436F" w:rsidRDefault="00881D0F" w:rsidP="00684686">
            <w:pPr>
              <w:pStyle w:val="GER11Title"/>
              <w:numPr>
                <w:ilvl w:val="0"/>
                <w:numId w:val="0"/>
              </w:numPr>
              <w:ind w:left="567"/>
              <w:rPr>
                <w:b w:val="0"/>
                <w:bCs/>
                <w:lang w:val="de-DE"/>
              </w:rPr>
            </w:pPr>
            <w:r w:rsidRPr="00881D0F">
              <w:rPr>
                <w:b w:val="0"/>
                <w:bCs/>
                <w:lang w:val="de-DE"/>
              </w:rPr>
              <w:t>Der Empfänger, der sich auf eine der vorgenannten Ausnahmen beruft, hat diese auf Verlangen anhand schriftlicher Unterlagen nach-zuweisen.</w:t>
            </w:r>
          </w:p>
        </w:tc>
        <w:tc>
          <w:tcPr>
            <w:tcW w:w="5245" w:type="dxa"/>
          </w:tcPr>
          <w:p w14:paraId="402794ED" w14:textId="6140D6F7" w:rsidR="00A22B70" w:rsidRPr="009F1345" w:rsidRDefault="009D4B96" w:rsidP="00DF5373">
            <w:pPr>
              <w:pStyle w:val="OtherLanguage11Title"/>
              <w:numPr>
                <w:ilvl w:val="0"/>
                <w:numId w:val="0"/>
              </w:numPr>
              <w:spacing w:after="180"/>
              <w:ind w:left="567"/>
              <w:rPr>
                <w:b w:val="0"/>
                <w:bCs/>
                <w:lang w:val="en-US"/>
              </w:rPr>
            </w:pPr>
            <w:r w:rsidRPr="009D4B96">
              <w:rPr>
                <w:b w:val="0"/>
                <w:bCs/>
                <w:lang w:val="en-US"/>
              </w:rPr>
              <w:t>If the Recipient invokes any of the abovementioned exceptions, the Recipient must provide competent legal evidence at the request of the Transmitter</w:t>
            </w:r>
            <w:r w:rsidR="00A22B70" w:rsidRPr="009F1345">
              <w:rPr>
                <w:b w:val="0"/>
                <w:bCs/>
                <w:lang w:val="en-US"/>
              </w:rPr>
              <w:t>.</w:t>
            </w:r>
          </w:p>
        </w:tc>
      </w:tr>
      <w:tr w:rsidR="00B108B8" w:rsidRPr="00BB564C" w14:paraId="1D43CA7F" w14:textId="77777777" w:rsidTr="003F163C">
        <w:tc>
          <w:tcPr>
            <w:tcW w:w="5245" w:type="dxa"/>
          </w:tcPr>
          <w:p w14:paraId="1D425FAF" w14:textId="37B0AFBC" w:rsidR="00B108B8" w:rsidRPr="00115589" w:rsidRDefault="007755A4" w:rsidP="00B63E1F">
            <w:pPr>
              <w:pStyle w:val="GER1Title"/>
              <w:spacing w:after="120"/>
            </w:pPr>
            <w:bookmarkStart w:id="29" w:name="_Toc72396707"/>
            <w:bookmarkStart w:id="30" w:name="_Toc110418314"/>
            <w:bookmarkStart w:id="31" w:name="_Toc110421834"/>
            <w:bookmarkStart w:id="32" w:name="_Toc112321858"/>
            <w:bookmarkStart w:id="33" w:name="_Toc123735486"/>
            <w:bookmarkStart w:id="34" w:name="_Toc157985951"/>
            <w:r w:rsidRPr="007755A4">
              <w:t>Sorgfaltspflicht</w:t>
            </w:r>
            <w:bookmarkEnd w:id="29"/>
            <w:bookmarkEnd w:id="30"/>
            <w:bookmarkEnd w:id="31"/>
            <w:bookmarkEnd w:id="32"/>
            <w:bookmarkEnd w:id="33"/>
            <w:bookmarkEnd w:id="34"/>
          </w:p>
        </w:tc>
        <w:tc>
          <w:tcPr>
            <w:tcW w:w="5245" w:type="dxa"/>
          </w:tcPr>
          <w:p w14:paraId="165D8854" w14:textId="7EB0CCD6" w:rsidR="00B108B8" w:rsidRPr="000D1B62" w:rsidRDefault="00A22B70" w:rsidP="00B63E1F">
            <w:pPr>
              <w:pStyle w:val="OtherLanguage1Title"/>
              <w:spacing w:after="120"/>
            </w:pPr>
            <w:bookmarkStart w:id="35" w:name="_Toc123735497"/>
            <w:bookmarkStart w:id="36" w:name="_Toc157985912"/>
            <w:r w:rsidRPr="00A22B70">
              <w:rPr>
                <w:rStyle w:val="OtherLanguage1TitleZchn"/>
                <w:b/>
              </w:rPr>
              <w:t xml:space="preserve">Duty </w:t>
            </w:r>
            <w:proofErr w:type="spellStart"/>
            <w:r w:rsidRPr="00A22B70">
              <w:rPr>
                <w:rStyle w:val="OtherLanguage1TitleZchn"/>
                <w:b/>
              </w:rPr>
              <w:t>of</w:t>
            </w:r>
            <w:proofErr w:type="spellEnd"/>
            <w:r w:rsidRPr="00A22B70">
              <w:rPr>
                <w:rStyle w:val="OtherLanguage1TitleZchn"/>
                <w:b/>
              </w:rPr>
              <w:t xml:space="preserve"> </w:t>
            </w:r>
            <w:r w:rsidR="00DE685F">
              <w:rPr>
                <w:rStyle w:val="OtherLanguage1TitleZchn"/>
                <w:b/>
              </w:rPr>
              <w:t>c</w:t>
            </w:r>
            <w:r w:rsidRPr="00A22B70">
              <w:rPr>
                <w:rStyle w:val="OtherLanguage1TitleZchn"/>
                <w:b/>
              </w:rPr>
              <w:t>are</w:t>
            </w:r>
            <w:bookmarkEnd w:id="35"/>
            <w:bookmarkEnd w:id="36"/>
          </w:p>
        </w:tc>
      </w:tr>
      <w:tr w:rsidR="00B108B8" w:rsidRPr="00E42067" w14:paraId="1E6297DE" w14:textId="77777777" w:rsidTr="003F163C">
        <w:tc>
          <w:tcPr>
            <w:tcW w:w="5245" w:type="dxa"/>
          </w:tcPr>
          <w:p w14:paraId="4CBC24A8" w14:textId="4A13926D" w:rsidR="00B108B8" w:rsidRPr="007755A4" w:rsidRDefault="007755A4" w:rsidP="00B63E1F">
            <w:pPr>
              <w:tabs>
                <w:tab w:val="right" w:pos="696"/>
              </w:tabs>
              <w:spacing w:before="0" w:after="120"/>
              <w:ind w:left="567" w:right="227"/>
              <w:jc w:val="both"/>
            </w:pPr>
            <w:r w:rsidRPr="007755A4">
              <w:t>Der Empfänger wird die Vertraulichen Informationen mit derselben Sorgfalt schützen, wie eigene vertrauliche Informationen vergleichbarer Art, zumindest aber ein angemessenes Maß an Sorgfalt</w:t>
            </w:r>
            <w:r w:rsidR="001E1758">
              <w:t xml:space="preserve"> anwenden</w:t>
            </w:r>
            <w:r w:rsidRPr="007755A4">
              <w:t>. Diese Sorgfalt beinhaltet bezüglich der Vertraulichen Informationen des Offenlegenden zumindest folgende Schutzvorkehrungen</w:t>
            </w:r>
            <w:r w:rsidR="00A22B70" w:rsidRPr="007755A4">
              <w:t>:</w:t>
            </w:r>
          </w:p>
        </w:tc>
        <w:tc>
          <w:tcPr>
            <w:tcW w:w="5245" w:type="dxa"/>
          </w:tcPr>
          <w:p w14:paraId="68D7158C" w14:textId="1391F166" w:rsidR="00B108B8" w:rsidRPr="00BB564C" w:rsidRDefault="00F71508" w:rsidP="00B63E1F">
            <w:pPr>
              <w:tabs>
                <w:tab w:val="right" w:pos="696"/>
              </w:tabs>
              <w:spacing w:before="0" w:after="120"/>
              <w:ind w:left="567" w:right="0"/>
              <w:jc w:val="both"/>
              <w:rPr>
                <w:lang w:val="en-GB"/>
              </w:rPr>
            </w:pPr>
            <w:r w:rsidRPr="00F71508">
              <w:rPr>
                <w:lang w:val="en-GB"/>
              </w:rPr>
              <w:t>The Recipient undertakes to protect the Proprietary Information transmitted by exercising the same degree of care as the Recipient uses to preserve its own Proprietary Information of the same or a similar nature, but at least with a reasonable degree of care. Such degree of care and protection shall include the following minimum safeguards, with respect to the Transmitter’s Proprietary Information</w:t>
            </w:r>
            <w:r w:rsidR="00A80F5D" w:rsidRPr="00A80F5D">
              <w:rPr>
                <w:lang w:val="en-GB"/>
              </w:rPr>
              <w:t>:</w:t>
            </w:r>
          </w:p>
        </w:tc>
      </w:tr>
      <w:tr w:rsidR="009613BB" w:rsidRPr="00601573" w14:paraId="23289673" w14:textId="77777777" w:rsidTr="003F163C">
        <w:tc>
          <w:tcPr>
            <w:tcW w:w="5245" w:type="dxa"/>
          </w:tcPr>
          <w:p w14:paraId="4F6BE929" w14:textId="34880882" w:rsidR="009613BB" w:rsidRPr="00B2436F" w:rsidRDefault="007755A4" w:rsidP="00B63E1F">
            <w:pPr>
              <w:pStyle w:val="GER11Title"/>
              <w:spacing w:after="120"/>
              <w:rPr>
                <w:b w:val="0"/>
                <w:bCs/>
                <w:lang w:val="de-DE"/>
              </w:rPr>
            </w:pPr>
            <w:r w:rsidRPr="00B2436F">
              <w:rPr>
                <w:b w:val="0"/>
                <w:bCs/>
                <w:lang w:val="de-DE"/>
              </w:rPr>
              <w:t>nur diejenigen Mitarbeiter des Empfängers, die zur Ausführung des Projektes unerläs</w:t>
            </w:r>
            <w:r w:rsidR="00DE685F" w:rsidRPr="00B2436F">
              <w:rPr>
                <w:b w:val="0"/>
                <w:bCs/>
                <w:lang w:val="de-DE"/>
              </w:rPr>
              <w:t>s</w:t>
            </w:r>
            <w:r w:rsidRPr="00B2436F">
              <w:rPr>
                <w:b w:val="0"/>
                <w:bCs/>
                <w:lang w:val="de-DE"/>
              </w:rPr>
              <w:t>lich sind, erhalten Zugang zu Vertraulichen Informationen</w:t>
            </w:r>
            <w:r w:rsidR="009613BB" w:rsidRPr="00B2436F">
              <w:rPr>
                <w:b w:val="0"/>
                <w:bCs/>
                <w:lang w:val="de-DE"/>
              </w:rPr>
              <w:t>,</w:t>
            </w:r>
          </w:p>
        </w:tc>
        <w:tc>
          <w:tcPr>
            <w:tcW w:w="5245" w:type="dxa"/>
          </w:tcPr>
          <w:p w14:paraId="79DCB56A" w14:textId="5B992278" w:rsidR="009613BB" w:rsidRPr="00FD4442" w:rsidRDefault="009E3CC1" w:rsidP="004E603A">
            <w:pPr>
              <w:pStyle w:val="OtherLanguage11Title"/>
              <w:tabs>
                <w:tab w:val="clear" w:pos="567"/>
                <w:tab w:val="left" w:pos="596"/>
              </w:tabs>
              <w:spacing w:after="180"/>
              <w:ind w:left="595" w:hanging="595"/>
              <w:rPr>
                <w:b w:val="0"/>
                <w:bCs/>
                <w:lang w:val="en-GB"/>
              </w:rPr>
            </w:pPr>
            <w:r w:rsidRPr="004E603A">
              <w:rPr>
                <w:b w:val="0"/>
                <w:bCs/>
                <w:lang w:val="en-GB"/>
              </w:rPr>
              <w:t>only those employees of the Recipient who need to receive the Transmitter’s Proprietary Information to carry out the Project shall have access to such Proprietary Information,</w:t>
            </w:r>
          </w:p>
        </w:tc>
      </w:tr>
      <w:tr w:rsidR="009613BB" w:rsidRPr="00601573" w14:paraId="3C7698CC" w14:textId="77777777" w:rsidTr="003F163C">
        <w:tc>
          <w:tcPr>
            <w:tcW w:w="5245" w:type="dxa"/>
          </w:tcPr>
          <w:p w14:paraId="51A9FE0C" w14:textId="3EB09F82" w:rsidR="009613BB" w:rsidRPr="00B2436F" w:rsidRDefault="007755A4" w:rsidP="00B63E1F">
            <w:pPr>
              <w:pStyle w:val="GER11Title"/>
              <w:spacing w:after="120"/>
              <w:rPr>
                <w:b w:val="0"/>
                <w:bCs/>
                <w:lang w:val="de-DE"/>
              </w:rPr>
            </w:pPr>
            <w:r w:rsidRPr="00B2436F">
              <w:rPr>
                <w:b w:val="0"/>
                <w:bCs/>
                <w:lang w:val="de-DE"/>
              </w:rPr>
              <w:t>der Zugang wird auf den Umfang Vertraulicher Informationen beschränkt, der für den einzelnen Mitarbeiter zur Ausführung seiner Aufgabe notwendig ist (</w:t>
            </w:r>
            <w:proofErr w:type="spellStart"/>
            <w:r w:rsidRPr="00B2436F">
              <w:rPr>
                <w:b w:val="0"/>
                <w:bCs/>
                <w:lang w:val="de-DE"/>
              </w:rPr>
              <w:t>need</w:t>
            </w:r>
            <w:proofErr w:type="spellEnd"/>
            <w:r w:rsidRPr="00B2436F">
              <w:rPr>
                <w:b w:val="0"/>
                <w:bCs/>
                <w:lang w:val="de-DE"/>
              </w:rPr>
              <w:t>-</w:t>
            </w:r>
            <w:proofErr w:type="spellStart"/>
            <w:r w:rsidRPr="00B2436F">
              <w:rPr>
                <w:b w:val="0"/>
                <w:bCs/>
                <w:lang w:val="de-DE"/>
              </w:rPr>
              <w:t>to</w:t>
            </w:r>
            <w:proofErr w:type="spellEnd"/>
            <w:r w:rsidRPr="00B2436F">
              <w:rPr>
                <w:b w:val="0"/>
                <w:bCs/>
                <w:lang w:val="de-DE"/>
              </w:rPr>
              <w:t>-</w:t>
            </w:r>
            <w:proofErr w:type="spellStart"/>
            <w:r w:rsidRPr="00B2436F">
              <w:rPr>
                <w:b w:val="0"/>
                <w:bCs/>
                <w:lang w:val="de-DE"/>
              </w:rPr>
              <w:t>know</w:t>
            </w:r>
            <w:proofErr w:type="spellEnd"/>
            <w:r w:rsidRPr="00B2436F">
              <w:rPr>
                <w:b w:val="0"/>
                <w:bCs/>
                <w:lang w:val="de-DE"/>
              </w:rPr>
              <w:t>-Prinzip) un</w:t>
            </w:r>
            <w:r w:rsidR="009613BB" w:rsidRPr="00B2436F">
              <w:rPr>
                <w:b w:val="0"/>
                <w:bCs/>
                <w:lang w:val="de-DE"/>
              </w:rPr>
              <w:t>d</w:t>
            </w:r>
          </w:p>
        </w:tc>
        <w:tc>
          <w:tcPr>
            <w:tcW w:w="5245" w:type="dxa"/>
          </w:tcPr>
          <w:p w14:paraId="0183E862" w14:textId="7CEF8CE2" w:rsidR="009613BB" w:rsidRPr="004E603A" w:rsidRDefault="009613BB" w:rsidP="004E603A">
            <w:pPr>
              <w:pStyle w:val="OtherLanguage11Title"/>
              <w:tabs>
                <w:tab w:val="clear" w:pos="567"/>
                <w:tab w:val="left" w:pos="596"/>
              </w:tabs>
              <w:spacing w:after="180"/>
              <w:ind w:left="595" w:hanging="595"/>
              <w:rPr>
                <w:b w:val="0"/>
                <w:bCs/>
                <w:lang w:val="en-GB"/>
              </w:rPr>
            </w:pPr>
            <w:r w:rsidRPr="004E603A">
              <w:rPr>
                <w:b w:val="0"/>
                <w:bCs/>
                <w:lang w:val="en-GB"/>
              </w:rPr>
              <w:t xml:space="preserve">such access shall be limited to only so much of the Transmitter’s Proprietary Information as is necessary for the </w:t>
            </w:r>
            <w:proofErr w:type="gramStart"/>
            <w:r w:rsidRPr="004E603A">
              <w:rPr>
                <w:b w:val="0"/>
                <w:bCs/>
                <w:lang w:val="en-GB"/>
              </w:rPr>
              <w:t>particular employee</w:t>
            </w:r>
            <w:proofErr w:type="gramEnd"/>
            <w:r w:rsidRPr="004E603A">
              <w:rPr>
                <w:b w:val="0"/>
                <w:bCs/>
                <w:lang w:val="en-GB"/>
              </w:rPr>
              <w:t xml:space="preserve"> to perform his function (need-to-know principle) and</w:t>
            </w:r>
          </w:p>
        </w:tc>
      </w:tr>
    </w:tbl>
    <w:p w14:paraId="782E3F6B" w14:textId="77777777" w:rsidR="00235E2E" w:rsidRPr="00B6381F" w:rsidRDefault="00235E2E" w:rsidP="00B63E1F">
      <w:pPr>
        <w:spacing w:before="0" w:after="120"/>
        <w:rPr>
          <w:lang w:val="en-US"/>
        </w:rPr>
      </w:pPr>
    </w:p>
    <w:tbl>
      <w:tblPr>
        <w:tblStyle w:val="Tabellenraster"/>
        <w:tblW w:w="10490" w:type="dxa"/>
        <w:tblInd w:w="-7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5245"/>
      </w:tblGrid>
      <w:tr w:rsidR="009613BB" w:rsidRPr="00E42067" w14:paraId="274992D9" w14:textId="77777777" w:rsidTr="003F163C">
        <w:tc>
          <w:tcPr>
            <w:tcW w:w="5245" w:type="dxa"/>
          </w:tcPr>
          <w:p w14:paraId="288DE875" w14:textId="61F51672" w:rsidR="009613BB" w:rsidRPr="00B2436F" w:rsidRDefault="007755A4" w:rsidP="00684686">
            <w:pPr>
              <w:pStyle w:val="GER11Title"/>
              <w:rPr>
                <w:b w:val="0"/>
                <w:bCs/>
                <w:lang w:val="de-DE"/>
              </w:rPr>
            </w:pPr>
            <w:r w:rsidRPr="00B2436F">
              <w:rPr>
                <w:b w:val="0"/>
                <w:bCs/>
                <w:lang w:val="de-DE"/>
              </w:rPr>
              <w:lastRenderedPageBreak/>
              <w:t>der Empfänger schützt die Vertraulichen Informationen durch notwendige und angemessene technische und organisatorische Maßnahmen gemäß dem aktuellen Stand der Technik gegen den unbefugten Zugriff durch Dritte</w:t>
            </w:r>
            <w:r w:rsidR="009613BB" w:rsidRPr="00B2436F">
              <w:rPr>
                <w:b w:val="0"/>
                <w:bCs/>
                <w:lang w:val="de-DE"/>
              </w:rPr>
              <w:t>.</w:t>
            </w:r>
          </w:p>
        </w:tc>
        <w:tc>
          <w:tcPr>
            <w:tcW w:w="5245" w:type="dxa"/>
          </w:tcPr>
          <w:p w14:paraId="671B8EFE" w14:textId="4CBFC9E0" w:rsidR="009613BB" w:rsidRPr="00506EBD" w:rsidRDefault="009613BB" w:rsidP="004E603A">
            <w:pPr>
              <w:pStyle w:val="OtherLanguage11Title"/>
              <w:tabs>
                <w:tab w:val="clear" w:pos="567"/>
                <w:tab w:val="left" w:pos="596"/>
              </w:tabs>
              <w:spacing w:after="180"/>
              <w:ind w:left="595" w:hanging="595"/>
              <w:rPr>
                <w:b w:val="0"/>
                <w:bCs/>
                <w:lang w:val="en-US"/>
              </w:rPr>
            </w:pPr>
            <w:r w:rsidRPr="004E603A">
              <w:rPr>
                <w:b w:val="0"/>
                <w:bCs/>
                <w:lang w:val="en-GB"/>
              </w:rPr>
              <w:t>the Recipient protects the Proprietary Information against unauthorized access by third parties through necessary and appropriate technical and organizational measures in accordance with the current state of the art.</w:t>
            </w:r>
          </w:p>
        </w:tc>
      </w:tr>
      <w:tr w:rsidR="00B108B8" w:rsidRPr="00620DF2" w14:paraId="30924841" w14:textId="77777777" w:rsidTr="00906C35">
        <w:tc>
          <w:tcPr>
            <w:tcW w:w="5245" w:type="dxa"/>
          </w:tcPr>
          <w:p w14:paraId="51FE7F51" w14:textId="30F34386" w:rsidR="00B108B8" w:rsidRPr="00FC6F5B" w:rsidRDefault="007755A4" w:rsidP="00B63E1F">
            <w:pPr>
              <w:pStyle w:val="GER1Title"/>
              <w:spacing w:after="120"/>
            </w:pPr>
            <w:bookmarkStart w:id="37" w:name="_Toc72396715"/>
            <w:bookmarkStart w:id="38" w:name="_Toc110418340"/>
            <w:bookmarkStart w:id="39" w:name="_Toc110421842"/>
            <w:bookmarkStart w:id="40" w:name="_Toc112321876"/>
            <w:bookmarkStart w:id="41" w:name="_Toc123735487"/>
            <w:bookmarkStart w:id="42" w:name="_Toc157985952"/>
            <w:r w:rsidRPr="007755A4">
              <w:t>Rückgabepflicht</w:t>
            </w:r>
            <w:bookmarkEnd w:id="37"/>
            <w:bookmarkEnd w:id="38"/>
            <w:bookmarkEnd w:id="39"/>
            <w:bookmarkEnd w:id="40"/>
            <w:bookmarkEnd w:id="41"/>
            <w:bookmarkEnd w:id="42"/>
          </w:p>
        </w:tc>
        <w:tc>
          <w:tcPr>
            <w:tcW w:w="5245" w:type="dxa"/>
          </w:tcPr>
          <w:p w14:paraId="2B672F67" w14:textId="0215C5AE" w:rsidR="00B108B8" w:rsidRPr="000D1B62" w:rsidRDefault="00FC6F5B" w:rsidP="00B63E1F">
            <w:pPr>
              <w:pStyle w:val="OtherLanguage1Title"/>
              <w:spacing w:after="120"/>
            </w:pPr>
            <w:bookmarkStart w:id="43" w:name="_Toc123735498"/>
            <w:bookmarkStart w:id="44" w:name="_Toc157985913"/>
            <w:r w:rsidRPr="00FC6F5B">
              <w:rPr>
                <w:rStyle w:val="OtherLanguage1TitleZchn"/>
                <w:b/>
              </w:rPr>
              <w:t xml:space="preserve">Obligation </w:t>
            </w:r>
            <w:proofErr w:type="spellStart"/>
            <w:r w:rsidRPr="00FC6F5B">
              <w:rPr>
                <w:rStyle w:val="OtherLanguage1TitleZchn"/>
                <w:b/>
              </w:rPr>
              <w:t>to</w:t>
            </w:r>
            <w:proofErr w:type="spellEnd"/>
            <w:r w:rsidRPr="00FC6F5B">
              <w:rPr>
                <w:rStyle w:val="OtherLanguage1TitleZchn"/>
                <w:b/>
              </w:rPr>
              <w:t xml:space="preserve"> </w:t>
            </w:r>
            <w:proofErr w:type="spellStart"/>
            <w:r w:rsidRPr="00FC6F5B">
              <w:rPr>
                <w:rStyle w:val="OtherLanguage1TitleZchn"/>
                <w:b/>
              </w:rPr>
              <w:t>return</w:t>
            </w:r>
            <w:bookmarkEnd w:id="43"/>
            <w:bookmarkEnd w:id="44"/>
            <w:proofErr w:type="spellEnd"/>
          </w:p>
        </w:tc>
      </w:tr>
      <w:tr w:rsidR="00B108B8" w:rsidRPr="00E42067" w14:paraId="52EAF2E6" w14:textId="77777777" w:rsidTr="00906C35">
        <w:tc>
          <w:tcPr>
            <w:tcW w:w="5245" w:type="dxa"/>
          </w:tcPr>
          <w:p w14:paraId="76EAA42D" w14:textId="6AB1029C" w:rsidR="00B108B8" w:rsidRPr="00B2436F" w:rsidRDefault="007755A4" w:rsidP="00B63E1F">
            <w:pPr>
              <w:pStyle w:val="GER11Title"/>
              <w:spacing w:after="120"/>
              <w:rPr>
                <w:b w:val="0"/>
                <w:bCs/>
                <w:lang w:val="de-DE"/>
              </w:rPr>
            </w:pPr>
            <w:r w:rsidRPr="00B2436F">
              <w:rPr>
                <w:b w:val="0"/>
                <w:bCs/>
                <w:lang w:val="de-DE"/>
              </w:rPr>
              <w:t>Im Falle eines Vertragsbruchs durch den Empfänger oder auf schriftliches Verlangen des Offenlegenden wird der Empfänger dem Offenlegenden unverzüglich alle Vertraulichen Informationen (einschließlich aller Kopien davon) zurückgeben, spätestens jedoch nach Ende des Projekts ohne Aufforderung durch den Offenlegenden. Vertrauliche Informationen in elektronischer Form sind grundsätzlich vollständig zu löschen. Soweit eine Löschung aufgrund EDV-spezifischer Gründe (z.B. Sicherheitskopien/Backups) nicht möglich ist, darf auf die Vertraulichen Informationen nicht mehr zugegriffen werden. Bei jeder Inanspruchnahme der Sicherungskopien/Backups sind die wieder verfügbaren Vertraulichen Informationen umgehend zu löschen</w:t>
            </w:r>
            <w:r w:rsidR="00620DF2" w:rsidRPr="00B2436F">
              <w:rPr>
                <w:b w:val="0"/>
                <w:bCs/>
                <w:lang w:val="de-DE"/>
              </w:rPr>
              <w:t>.</w:t>
            </w:r>
          </w:p>
        </w:tc>
        <w:tc>
          <w:tcPr>
            <w:tcW w:w="5245" w:type="dxa"/>
          </w:tcPr>
          <w:p w14:paraId="22A945E4" w14:textId="0DDE4F95" w:rsidR="00B108B8" w:rsidRPr="00FC6F5B" w:rsidRDefault="00FC6F5B" w:rsidP="00B63E1F">
            <w:pPr>
              <w:pStyle w:val="OtherLanguage11Title"/>
              <w:tabs>
                <w:tab w:val="clear" w:pos="567"/>
                <w:tab w:val="right" w:pos="880"/>
                <w:tab w:val="left" w:pos="1163"/>
              </w:tabs>
              <w:ind w:left="596" w:hanging="596"/>
              <w:jc w:val="both"/>
              <w:rPr>
                <w:bCs/>
                <w:lang w:val="en-GB"/>
              </w:rPr>
            </w:pPr>
            <w:r w:rsidRPr="00FC6F5B">
              <w:rPr>
                <w:rStyle w:val="OtherLanguage11TitleZchn"/>
                <w:bCs/>
                <w:lang w:val="en-US"/>
              </w:rPr>
              <w:t xml:space="preserve">The Recipient shall, in case of Recipients breach of contract or upon written request of the Transmitter, promptly return all </w:t>
            </w:r>
            <w:r w:rsidR="00DE685F" w:rsidRPr="00FC6F5B">
              <w:rPr>
                <w:rStyle w:val="OtherLanguage11TitleZchn"/>
                <w:bCs/>
                <w:lang w:val="en-US"/>
              </w:rPr>
              <w:t>Proprietary</w:t>
            </w:r>
            <w:r w:rsidRPr="00FC6F5B">
              <w:rPr>
                <w:rStyle w:val="OtherLanguage11TitleZchn"/>
                <w:bCs/>
                <w:lang w:val="en-US"/>
              </w:rPr>
              <w:t xml:space="preserve"> Information (including all copies there-of) to the Transmitter, but at the latest after the end of the Project without request of the Transmitter. In general, Proprietary </w:t>
            </w:r>
            <w:r w:rsidR="00DE685F">
              <w:rPr>
                <w:rStyle w:val="OtherLanguage11TitleZchn"/>
                <w:bCs/>
                <w:lang w:val="en-US"/>
              </w:rPr>
              <w:t>Information</w:t>
            </w:r>
            <w:r w:rsidRPr="00FC6F5B">
              <w:rPr>
                <w:rStyle w:val="OtherLanguage11TitleZchn"/>
                <w:bCs/>
                <w:lang w:val="en-US"/>
              </w:rPr>
              <w:t xml:space="preserve"> in electronic form is to be deleted. However, to the extent it is not possible to delete such Proprietary Information due to IT-specific reasons (</w:t>
            </w:r>
            <w:proofErr w:type="gramStart"/>
            <w:r w:rsidRPr="00FC6F5B">
              <w:rPr>
                <w:rStyle w:val="OtherLanguage11TitleZchn"/>
                <w:bCs/>
                <w:lang w:val="en-US"/>
              </w:rPr>
              <w:t>e.g.</w:t>
            </w:r>
            <w:proofErr w:type="gramEnd"/>
            <w:r w:rsidRPr="00FC6F5B">
              <w:rPr>
                <w:rStyle w:val="OtherLanguage11TitleZchn"/>
                <w:bCs/>
                <w:lang w:val="en-US"/>
              </w:rPr>
              <w:t xml:space="preserve"> security backups) the Recipient shall refrain from accessing such Proprietary Information. If any security backups are used, such Proprietary </w:t>
            </w:r>
            <w:r w:rsidR="00DE685F">
              <w:rPr>
                <w:rStyle w:val="OtherLanguage11TitleZchn"/>
                <w:bCs/>
                <w:lang w:val="en-US"/>
              </w:rPr>
              <w:t>Information</w:t>
            </w:r>
            <w:r w:rsidRPr="00FC6F5B">
              <w:rPr>
                <w:rStyle w:val="OtherLanguage11TitleZchn"/>
                <w:bCs/>
                <w:lang w:val="en-US"/>
              </w:rPr>
              <w:t xml:space="preserve"> that is accessible again shall be deleted immediately.</w:t>
            </w:r>
          </w:p>
        </w:tc>
      </w:tr>
      <w:tr w:rsidR="00F56A9E" w:rsidRPr="00E42067" w14:paraId="7CE82871" w14:textId="77777777" w:rsidTr="00906C35">
        <w:tc>
          <w:tcPr>
            <w:tcW w:w="5245" w:type="dxa"/>
          </w:tcPr>
          <w:p w14:paraId="7A4AC129" w14:textId="0325294A" w:rsidR="00F56A9E" w:rsidRPr="00B2436F" w:rsidRDefault="007755A4" w:rsidP="00B63E1F">
            <w:pPr>
              <w:pStyle w:val="GER11Title"/>
              <w:spacing w:after="120"/>
              <w:rPr>
                <w:b w:val="0"/>
                <w:bCs/>
                <w:lang w:val="de-DE"/>
              </w:rPr>
            </w:pPr>
            <w:r w:rsidRPr="00B2436F">
              <w:rPr>
                <w:b w:val="0"/>
                <w:bCs/>
                <w:lang w:val="de-DE"/>
              </w:rPr>
              <w:t>Ausnahmsweise ist der Empfänger berechtigt, Vertrauliche Informationen oder Kopien davon zu behalten, soweit und solange dies dem Zweck des Projekts entspricht oder zur Erfüllung seiner gesetzlichen Verpflichtungen notwendig ist. Den Umfang dieser Verpflichtungen hat der Empfänger dem Offenlegenden gegenüber unaufgefordert schriftlich spätestens nach Ende des Projekts bekannt zu geben</w:t>
            </w:r>
            <w:r w:rsidR="00F56A9E" w:rsidRPr="00B2436F">
              <w:rPr>
                <w:b w:val="0"/>
                <w:bCs/>
                <w:lang w:val="de-DE"/>
              </w:rPr>
              <w:t>.</w:t>
            </w:r>
          </w:p>
        </w:tc>
        <w:tc>
          <w:tcPr>
            <w:tcW w:w="5245" w:type="dxa"/>
          </w:tcPr>
          <w:p w14:paraId="20E14386" w14:textId="656C71F0" w:rsidR="00F56A9E" w:rsidRPr="00F56A9E" w:rsidRDefault="00A23D55" w:rsidP="00B63E1F">
            <w:pPr>
              <w:pStyle w:val="OtherLanguage11Title"/>
              <w:tabs>
                <w:tab w:val="clear" w:pos="567"/>
                <w:tab w:val="right" w:pos="880"/>
                <w:tab w:val="left" w:pos="1163"/>
              </w:tabs>
              <w:ind w:left="596" w:hanging="596"/>
              <w:jc w:val="both"/>
              <w:rPr>
                <w:rStyle w:val="OtherLanguage11TitleZchn"/>
                <w:b/>
                <w:bCs/>
                <w:lang w:val="en-US"/>
              </w:rPr>
            </w:pPr>
            <w:r w:rsidRPr="00F56A9E">
              <w:rPr>
                <w:b w:val="0"/>
                <w:bCs/>
                <w:lang w:val="en-US"/>
              </w:rPr>
              <w:t>As an exception the Recipient shall have the right to maintain Proprietary Information or copies thereof if and to the extent necessary for the Project or for complying with statutory obligations. The Recipient shall communicate the extent of such obligations to the Transmitter in written form at the latest to the end of the Project.</w:t>
            </w:r>
          </w:p>
        </w:tc>
      </w:tr>
      <w:tr w:rsidR="00F56A9E" w:rsidRPr="00E42067" w14:paraId="52B99FBB" w14:textId="77777777" w:rsidTr="00906C35">
        <w:tc>
          <w:tcPr>
            <w:tcW w:w="5245" w:type="dxa"/>
          </w:tcPr>
          <w:p w14:paraId="4601B057" w14:textId="64EF439E" w:rsidR="00F56A9E" w:rsidRPr="00B2436F" w:rsidRDefault="007755A4" w:rsidP="00B63E1F">
            <w:pPr>
              <w:pStyle w:val="GER11Title"/>
              <w:spacing w:after="120"/>
              <w:rPr>
                <w:b w:val="0"/>
                <w:bCs/>
                <w:lang w:val="de-DE"/>
              </w:rPr>
            </w:pPr>
            <w:r w:rsidRPr="00B2436F">
              <w:rPr>
                <w:b w:val="0"/>
                <w:bCs/>
                <w:lang w:val="de-DE"/>
              </w:rPr>
              <w:t>Zurückbehaltungsrechte können nicht geltend gemacht werden. Der Empfänger hat nach Aufforderung die vollständige Rückgabe oder Zerstörung oder Löschung schriftlich zu bestätigen bzw. darzulegen, welche Vertrauliche Informationen aus unter Ziffer 5.2 genannten Gründen nicht zurückgegeben oder gelöscht wurden</w:t>
            </w:r>
            <w:r w:rsidR="00F56A9E" w:rsidRPr="00B2436F">
              <w:rPr>
                <w:b w:val="0"/>
                <w:bCs/>
                <w:lang w:val="de-DE"/>
              </w:rPr>
              <w:t>.</w:t>
            </w:r>
          </w:p>
        </w:tc>
        <w:tc>
          <w:tcPr>
            <w:tcW w:w="5245" w:type="dxa"/>
          </w:tcPr>
          <w:p w14:paraId="49D6DBC3" w14:textId="6FC5A1E7" w:rsidR="00F56A9E" w:rsidRPr="00F56A9E" w:rsidRDefault="00F56A9E" w:rsidP="00B63E1F">
            <w:pPr>
              <w:pStyle w:val="OtherLanguage11Title"/>
              <w:tabs>
                <w:tab w:val="clear" w:pos="567"/>
                <w:tab w:val="right" w:pos="880"/>
                <w:tab w:val="left" w:pos="1163"/>
              </w:tabs>
              <w:ind w:left="596" w:hanging="596"/>
              <w:jc w:val="both"/>
              <w:rPr>
                <w:rStyle w:val="OtherLanguage11TitleZchn"/>
                <w:b/>
                <w:bCs/>
                <w:lang w:val="en-US"/>
              </w:rPr>
            </w:pPr>
            <w:r w:rsidRPr="00F56A9E">
              <w:rPr>
                <w:b w:val="0"/>
                <w:bCs/>
                <w:lang w:val="en-US"/>
              </w:rPr>
              <w:t>Rights of retention may not be asserted. Upon request, the Recipient shall confirm in writing the complete return or destruction or deletion or shall state which Proprietary Information has not been returned or deleted for the reasons set out under clause 5.2.</w:t>
            </w:r>
          </w:p>
        </w:tc>
      </w:tr>
      <w:tr w:rsidR="00B108B8" w:rsidRPr="00E42067" w14:paraId="0351E1DC" w14:textId="77777777" w:rsidTr="00906C35">
        <w:tc>
          <w:tcPr>
            <w:tcW w:w="5245" w:type="dxa"/>
          </w:tcPr>
          <w:p w14:paraId="1A754ECE" w14:textId="43481A5C" w:rsidR="00DB0366" w:rsidRPr="00B2436F" w:rsidRDefault="007755A4" w:rsidP="00684686">
            <w:pPr>
              <w:pStyle w:val="GER11Title"/>
              <w:rPr>
                <w:b w:val="0"/>
                <w:bCs/>
                <w:lang w:val="de-DE"/>
              </w:rPr>
            </w:pPr>
            <w:r w:rsidRPr="00B2436F">
              <w:rPr>
                <w:b w:val="0"/>
                <w:bCs/>
                <w:lang w:val="de-DE"/>
              </w:rPr>
              <w:lastRenderedPageBreak/>
              <w:t>Für Vertrauliche Informationen (einschließlich aller Kopien davon), die von der Verpflichtung zur Rückgabe oder Löschung gem. Ziffer 5.1 und 5.2 ausgenommen sind, gelten die Bestimmungen dieser Vereinbarung mit einer unbefristeten Vertraulichkeitsverpflichtung</w:t>
            </w:r>
            <w:r w:rsidR="00F56A9E" w:rsidRPr="00B2436F">
              <w:rPr>
                <w:b w:val="0"/>
                <w:bCs/>
                <w:lang w:val="de-DE"/>
              </w:rPr>
              <w:t>.</w:t>
            </w:r>
          </w:p>
        </w:tc>
        <w:tc>
          <w:tcPr>
            <w:tcW w:w="5245" w:type="dxa"/>
          </w:tcPr>
          <w:p w14:paraId="215CE1DF" w14:textId="05150F1E" w:rsidR="00DB0366" w:rsidRPr="002F5AC9" w:rsidRDefault="002F5AC9" w:rsidP="004E603A">
            <w:pPr>
              <w:pStyle w:val="OtherLanguage11Title"/>
              <w:tabs>
                <w:tab w:val="clear" w:pos="567"/>
                <w:tab w:val="right" w:pos="880"/>
                <w:tab w:val="left" w:pos="1163"/>
              </w:tabs>
              <w:ind w:left="596" w:hanging="596"/>
              <w:jc w:val="both"/>
              <w:rPr>
                <w:b w:val="0"/>
                <w:bCs/>
                <w:lang w:val="en-GB"/>
              </w:rPr>
            </w:pPr>
            <w:r>
              <w:rPr>
                <w:b w:val="0"/>
                <w:bCs/>
                <w:lang w:val="en-US"/>
              </w:rPr>
              <w:t>Pro</w:t>
            </w:r>
            <w:r w:rsidRPr="002F5AC9">
              <w:rPr>
                <w:b w:val="0"/>
                <w:bCs/>
                <w:lang w:val="en-US"/>
              </w:rPr>
              <w:t>prietary Information (including all copies thereof) which is exempt from the obligation to return or delete in accordance with clauses 5.1 and 5.2, shall be subject to the provisions of this Agreement with an indefinite obligation of confidentiality.</w:t>
            </w:r>
          </w:p>
        </w:tc>
      </w:tr>
      <w:tr w:rsidR="00B108B8" w:rsidRPr="00E42067" w14:paraId="369DE55B" w14:textId="77777777" w:rsidTr="00906C35">
        <w:tc>
          <w:tcPr>
            <w:tcW w:w="5245" w:type="dxa"/>
          </w:tcPr>
          <w:p w14:paraId="474E03E0" w14:textId="1539870E" w:rsidR="002F4C2F" w:rsidRPr="002F4C2F" w:rsidRDefault="007755A4" w:rsidP="00B63E1F">
            <w:pPr>
              <w:pStyle w:val="GER1Title"/>
              <w:spacing w:after="120"/>
              <w:rPr>
                <w:rStyle w:val="GER1TitleZchn"/>
                <w:b/>
                <w:bCs/>
              </w:rPr>
            </w:pPr>
            <w:bookmarkStart w:id="45" w:name="_Toc123735488"/>
            <w:bookmarkStart w:id="46" w:name="_Toc157985953"/>
            <w:bookmarkStart w:id="47" w:name="_Toc72396716"/>
            <w:bookmarkStart w:id="48" w:name="_Toc110418344"/>
            <w:bookmarkStart w:id="49" w:name="_Toc110421843"/>
            <w:bookmarkStart w:id="50" w:name="_Toc112321879"/>
            <w:bookmarkStart w:id="51" w:name="_Toc123138490"/>
            <w:bookmarkStart w:id="52" w:name="_Toc123138594"/>
            <w:r w:rsidRPr="007755A4">
              <w:t>Kein Eigentumsübergang</w:t>
            </w:r>
            <w:bookmarkEnd w:id="45"/>
            <w:bookmarkEnd w:id="46"/>
          </w:p>
          <w:bookmarkEnd w:id="47"/>
          <w:bookmarkEnd w:id="48"/>
          <w:bookmarkEnd w:id="49"/>
          <w:bookmarkEnd w:id="50"/>
          <w:bookmarkEnd w:id="51"/>
          <w:bookmarkEnd w:id="52"/>
          <w:p w14:paraId="77527116" w14:textId="4C999552" w:rsidR="00B108B8" w:rsidRPr="007755A4" w:rsidRDefault="007755A4" w:rsidP="00B63E1F">
            <w:pPr>
              <w:tabs>
                <w:tab w:val="right" w:pos="696"/>
              </w:tabs>
              <w:spacing w:before="0" w:after="180"/>
              <w:ind w:left="567" w:right="172"/>
              <w:jc w:val="both"/>
            </w:pPr>
            <w:r w:rsidRPr="007755A4">
              <w:t xml:space="preserve">Die vertraulichen Informationen bleiben Eigentum des Offenlegenden. Durch diese Vereinbarung werden weder ausdrücklich noch </w:t>
            </w:r>
            <w:proofErr w:type="gramStart"/>
            <w:r w:rsidRPr="007755A4">
              <w:t>stillschweigend</w:t>
            </w:r>
            <w:proofErr w:type="gramEnd"/>
            <w:r w:rsidRPr="007755A4">
              <w:t xml:space="preserve"> Rechte gewährt und der Empfänger erhält weder unmittelbar noch mittelbar einen Anspruch auf Einräumung oder Übertragung irgendwelcher Rechte, insbesondere Patent- oder Lizenzrechte, an den Vertraulichen Informationen</w:t>
            </w:r>
            <w:r w:rsidR="002F4C2F" w:rsidRPr="007755A4">
              <w:t>.</w:t>
            </w:r>
          </w:p>
        </w:tc>
        <w:tc>
          <w:tcPr>
            <w:tcW w:w="5245" w:type="dxa"/>
          </w:tcPr>
          <w:p w14:paraId="1E6FFAAE" w14:textId="77777777" w:rsidR="002F4C2F" w:rsidRPr="002F4C2F" w:rsidRDefault="002F4C2F" w:rsidP="00B63E1F">
            <w:pPr>
              <w:pStyle w:val="OtherLanguage1Title"/>
              <w:spacing w:after="120"/>
              <w:rPr>
                <w:rStyle w:val="OtherLanguage1TitleZchn"/>
                <w:b/>
              </w:rPr>
            </w:pPr>
            <w:bookmarkStart w:id="53" w:name="_Toc123735499"/>
            <w:bookmarkStart w:id="54" w:name="_Toc157985914"/>
            <w:proofErr w:type="spellStart"/>
            <w:r w:rsidRPr="002F4C2F">
              <w:rPr>
                <w:rStyle w:val="OtherLanguage1TitleZchn"/>
                <w:b/>
              </w:rPr>
              <w:t>No</w:t>
            </w:r>
            <w:proofErr w:type="spellEnd"/>
            <w:r w:rsidRPr="002F4C2F">
              <w:rPr>
                <w:rStyle w:val="OtherLanguage1TitleZchn"/>
                <w:b/>
              </w:rPr>
              <w:t xml:space="preserve"> </w:t>
            </w:r>
            <w:proofErr w:type="spellStart"/>
            <w:r w:rsidRPr="002F4C2F">
              <w:rPr>
                <w:rStyle w:val="OtherLanguage1TitleZchn"/>
                <w:b/>
              </w:rPr>
              <w:t>transfer</w:t>
            </w:r>
            <w:proofErr w:type="spellEnd"/>
            <w:r w:rsidRPr="002F4C2F">
              <w:rPr>
                <w:rStyle w:val="OtherLanguage1TitleZchn"/>
                <w:b/>
              </w:rPr>
              <w:t xml:space="preserve"> </w:t>
            </w:r>
            <w:proofErr w:type="spellStart"/>
            <w:r w:rsidRPr="002F4C2F">
              <w:rPr>
                <w:rStyle w:val="OtherLanguage1TitleZchn"/>
                <w:b/>
              </w:rPr>
              <w:t>of</w:t>
            </w:r>
            <w:proofErr w:type="spellEnd"/>
            <w:r w:rsidRPr="002F4C2F">
              <w:rPr>
                <w:rStyle w:val="OtherLanguage1TitleZchn"/>
                <w:b/>
              </w:rPr>
              <w:t xml:space="preserve"> title</w:t>
            </w:r>
            <w:bookmarkEnd w:id="53"/>
            <w:bookmarkEnd w:id="54"/>
          </w:p>
          <w:p w14:paraId="30C953BA" w14:textId="3A9D8538" w:rsidR="00B108B8" w:rsidRPr="002F4C2F" w:rsidRDefault="002F4C2F" w:rsidP="00B63E1F">
            <w:pPr>
              <w:tabs>
                <w:tab w:val="right" w:pos="696"/>
              </w:tabs>
              <w:spacing w:before="0" w:after="180"/>
              <w:ind w:left="567" w:right="0"/>
              <w:jc w:val="both"/>
              <w:rPr>
                <w:lang w:val="en-US"/>
              </w:rPr>
            </w:pPr>
            <w:r w:rsidRPr="002F4C2F">
              <w:rPr>
                <w:lang w:val="en-US"/>
              </w:rPr>
              <w:t>The Proprietary Information remains the sole property of the Transmitter. Nothing contained in this Agreement shall be construed – either expressly or by implication – as granting or conferring to the Recipient any rights including but not limited to patent rights or licenses with respect to the Proprietary Information.</w:t>
            </w:r>
          </w:p>
        </w:tc>
      </w:tr>
      <w:tr w:rsidR="00B108B8" w:rsidRPr="00601573" w14:paraId="3001CEB1" w14:textId="77777777" w:rsidTr="00906C35">
        <w:tc>
          <w:tcPr>
            <w:tcW w:w="5245" w:type="dxa"/>
          </w:tcPr>
          <w:p w14:paraId="41BFD238" w14:textId="317392AD" w:rsidR="002F4C2F" w:rsidRPr="002F4C2F" w:rsidRDefault="00715095" w:rsidP="00B63E1F">
            <w:pPr>
              <w:pStyle w:val="GER1Title"/>
              <w:spacing w:after="120"/>
              <w:rPr>
                <w:rStyle w:val="GER1TitleZchn"/>
                <w:b/>
                <w:bCs/>
              </w:rPr>
            </w:pPr>
            <w:bookmarkStart w:id="55" w:name="_Toc123735489"/>
            <w:bookmarkStart w:id="56" w:name="_Toc157985954"/>
            <w:r w:rsidRPr="00715095">
              <w:t>Exportkontrolle</w:t>
            </w:r>
            <w:bookmarkEnd w:id="55"/>
            <w:bookmarkEnd w:id="56"/>
            <w:r w:rsidR="002F4C2F" w:rsidRPr="002F4C2F">
              <w:rPr>
                <w:rStyle w:val="GER1TitleZchn"/>
                <w:b/>
                <w:bCs/>
              </w:rPr>
              <w:t xml:space="preserve"> </w:t>
            </w:r>
          </w:p>
          <w:p w14:paraId="5AF4FBD5" w14:textId="5352B2C1" w:rsidR="00B108B8" w:rsidRPr="00715095" w:rsidRDefault="00715095" w:rsidP="007B193B">
            <w:pPr>
              <w:tabs>
                <w:tab w:val="right" w:pos="696"/>
              </w:tabs>
              <w:spacing w:before="0" w:after="180"/>
              <w:ind w:left="567" w:right="227"/>
              <w:jc w:val="both"/>
            </w:pPr>
            <w:r w:rsidRPr="00715095">
              <w:t>Die Parteien werden alle Exportkontrollgesetze und -vorschriften der EU, den USA oder sonstige Exportkontrollvorschriften, soweit anwendbar, einhalten. Der Offenlegende wird vor der Weitergabe vertraulicher Informationen an den Empfänger alle erforderlichen Genehmigungen einholen und den Empfänger unaufgefordert über die jeweilige Exportkontroll-Klassifizierungsnummer (z.B. nach US-Recht: ECCN) für die vertraulichen Informationen so-wie über etwaige Beschränkungen ihrer Weitergabe informieren</w:t>
            </w:r>
            <w:r w:rsidR="001D4D72" w:rsidRPr="00715095">
              <w:t>.</w:t>
            </w:r>
          </w:p>
        </w:tc>
        <w:tc>
          <w:tcPr>
            <w:tcW w:w="5245" w:type="dxa"/>
          </w:tcPr>
          <w:p w14:paraId="207C09E7" w14:textId="77777777" w:rsidR="002F4C2F" w:rsidRPr="007B193B" w:rsidRDefault="002F4C2F" w:rsidP="00B63E1F">
            <w:pPr>
              <w:pStyle w:val="OtherLanguage1Title"/>
              <w:spacing w:after="120"/>
              <w:rPr>
                <w:rStyle w:val="OtherLanguage1TitleZchn"/>
                <w:b/>
              </w:rPr>
            </w:pPr>
            <w:bookmarkStart w:id="57" w:name="_Toc123735500"/>
            <w:bookmarkStart w:id="58" w:name="_Toc157985915"/>
            <w:r w:rsidRPr="007B193B">
              <w:rPr>
                <w:rStyle w:val="OtherLanguage1TitleZchn"/>
                <w:b/>
              </w:rPr>
              <w:t xml:space="preserve">Export </w:t>
            </w:r>
            <w:proofErr w:type="spellStart"/>
            <w:r w:rsidRPr="007B193B">
              <w:rPr>
                <w:rStyle w:val="OtherLanguage1TitleZchn"/>
                <w:b/>
              </w:rPr>
              <w:t>control</w:t>
            </w:r>
            <w:bookmarkEnd w:id="57"/>
            <w:bookmarkEnd w:id="58"/>
            <w:proofErr w:type="spellEnd"/>
            <w:r w:rsidRPr="007B193B">
              <w:rPr>
                <w:rStyle w:val="OtherLanguage1TitleZchn"/>
                <w:b/>
              </w:rPr>
              <w:t xml:space="preserve"> </w:t>
            </w:r>
          </w:p>
          <w:p w14:paraId="036E0D53" w14:textId="6A08CEAE" w:rsidR="00B108B8" w:rsidRPr="000D1B62" w:rsidRDefault="001D4D72" w:rsidP="007B193B">
            <w:pPr>
              <w:tabs>
                <w:tab w:val="right" w:pos="696"/>
              </w:tabs>
              <w:spacing w:before="0" w:after="180"/>
              <w:ind w:left="567" w:right="0"/>
              <w:jc w:val="both"/>
              <w:rPr>
                <w:lang w:val="en-US"/>
              </w:rPr>
            </w:pPr>
            <w:r w:rsidRPr="001D4D72">
              <w:rPr>
                <w:lang w:val="en-US"/>
              </w:rPr>
              <w:t>The Parties shall comply with all export control laws and regulations of the EU, USA or any other export control regulations, each as applicable. The Discloser shall obtain all necessary permits before transferring Confidential Information to the Recipient and shall inform the Recipient unrequested of any respective export control classification number (</w:t>
            </w:r>
            <w:proofErr w:type="gramStart"/>
            <w:r w:rsidRPr="001D4D72">
              <w:rPr>
                <w:lang w:val="en-US"/>
              </w:rPr>
              <w:t>e.g.</w:t>
            </w:r>
            <w:proofErr w:type="gramEnd"/>
            <w:r w:rsidRPr="001D4D72">
              <w:rPr>
                <w:lang w:val="en-US"/>
              </w:rPr>
              <w:t xml:space="preserve"> US law: ECCN) for the Confidential Information and as well as any restrictions on its transfer.</w:t>
            </w:r>
          </w:p>
        </w:tc>
      </w:tr>
      <w:tr w:rsidR="004A1E43" w:rsidRPr="00E42067" w14:paraId="3F16823E" w14:textId="77777777" w:rsidTr="00F770AE">
        <w:trPr>
          <w:trHeight w:val="2400"/>
        </w:trPr>
        <w:tc>
          <w:tcPr>
            <w:tcW w:w="5245" w:type="dxa"/>
          </w:tcPr>
          <w:p w14:paraId="44492A9D" w14:textId="66BA2B01" w:rsidR="001D4D72" w:rsidRPr="00C10176" w:rsidRDefault="00715095" w:rsidP="00A34D2B">
            <w:pPr>
              <w:pStyle w:val="GER1Title"/>
              <w:tabs>
                <w:tab w:val="clear" w:pos="567"/>
                <w:tab w:val="clear" w:pos="680"/>
                <w:tab w:val="left" w:pos="544"/>
              </w:tabs>
              <w:spacing w:after="120"/>
              <w:ind w:left="558" w:hanging="574"/>
              <w:rPr>
                <w:rStyle w:val="GER1TitleZchn"/>
                <w:b/>
                <w:bCs/>
                <w:lang w:val="en-US"/>
              </w:rPr>
            </w:pPr>
            <w:bookmarkStart w:id="59" w:name="_Toc123735490"/>
            <w:bookmarkStart w:id="60" w:name="_Toc157985955"/>
            <w:r w:rsidRPr="00715095">
              <w:lastRenderedPageBreak/>
              <w:t>Gewährleistungs- und Haftungsau</w:t>
            </w:r>
            <w:r>
              <w:t>s</w:t>
            </w:r>
            <w:r w:rsidRPr="00715095">
              <w:t>schluss</w:t>
            </w:r>
            <w:bookmarkEnd w:id="59"/>
            <w:bookmarkEnd w:id="60"/>
          </w:p>
          <w:p w14:paraId="2A16EE1C" w14:textId="60B8FF22" w:rsidR="001F1B0B" w:rsidRDefault="00715095" w:rsidP="001F1B0B">
            <w:pPr>
              <w:tabs>
                <w:tab w:val="right" w:pos="696"/>
              </w:tabs>
              <w:spacing w:before="0" w:after="180"/>
              <w:ind w:left="567" w:right="227"/>
              <w:jc w:val="both"/>
            </w:pPr>
            <w:r w:rsidRPr="00715095">
              <w:t>Die Parteien haften</w:t>
            </w:r>
            <w:r w:rsidR="00736016" w:rsidRPr="003C4FFB">
              <w:t xml:space="preserve">, </w:t>
            </w:r>
            <w:r w:rsidR="00736016" w:rsidRPr="00437949">
              <w:t xml:space="preserve">soweit gesetzlich zulässig, </w:t>
            </w:r>
            <w:r w:rsidRPr="00437949">
              <w:t>weder für die V</w:t>
            </w:r>
            <w:r w:rsidRPr="00715095">
              <w:t xml:space="preserve">ollständigkeit, Richtigkeit </w:t>
            </w:r>
            <w:bookmarkStart w:id="61" w:name="_Hlk72854026"/>
            <w:r w:rsidRPr="00715095">
              <w:t xml:space="preserve">oder Freiheit von Schutzrechten Dritter hinsichtlich </w:t>
            </w:r>
            <w:bookmarkEnd w:id="61"/>
            <w:r w:rsidRPr="00715095">
              <w:t>der offen gelegten Vertraulichen Informationen noch für eventuelle Schäden des Empfängers infolge des Gebrauchs der offen gelegten Vertraulichen Informationen</w:t>
            </w:r>
            <w:r w:rsidR="001D4D72" w:rsidRPr="00715095">
              <w:t>.</w:t>
            </w:r>
          </w:p>
          <w:p w14:paraId="35EF0A5D" w14:textId="2E7A6F92" w:rsidR="008A46AD" w:rsidRPr="00437949" w:rsidRDefault="008A46AD" w:rsidP="009B5BBA">
            <w:pPr>
              <w:pStyle w:val="GER1Title"/>
              <w:spacing w:after="120"/>
              <w:ind w:left="567" w:hanging="567"/>
            </w:pPr>
            <w:bookmarkStart w:id="62" w:name="_Toc157985956"/>
            <w:r w:rsidRPr="00437949">
              <w:t>Ansprüche zu Gunsten Verbundener Unternehmen</w:t>
            </w:r>
            <w:bookmarkEnd w:id="62"/>
          </w:p>
          <w:p w14:paraId="4A4EA606" w14:textId="2E6D7537" w:rsidR="008A46AD" w:rsidRPr="00715095" w:rsidRDefault="008A46AD" w:rsidP="0099179A">
            <w:pPr>
              <w:spacing w:before="0" w:after="180"/>
              <w:ind w:left="600" w:right="0"/>
              <w:jc w:val="both"/>
              <w:rPr>
                <w:b/>
              </w:rPr>
            </w:pPr>
            <w:r w:rsidRPr="00437949">
              <w:t>Die Parteien stimmen überein und erklären, dass diese Vereinbarung sowohl zu Gunsten der jeweils anderen Partei als auch deren Verbundenen Unternehmen abgeschlossen wird. Dementsprechend kann jede dieser Gesellschaften Ansprüche aus dieser Vereinbarung und wegen Verletzung der darin vereinbarten Pflichten gegenüber der anderen Partei geltend machen.</w:t>
            </w:r>
          </w:p>
        </w:tc>
        <w:tc>
          <w:tcPr>
            <w:tcW w:w="5245" w:type="dxa"/>
          </w:tcPr>
          <w:p w14:paraId="59575686" w14:textId="77777777" w:rsidR="001D4D72" w:rsidRPr="00437949" w:rsidRDefault="001D4D72" w:rsidP="0099179A">
            <w:pPr>
              <w:pStyle w:val="OtherLanguage1Title"/>
              <w:numPr>
                <w:ilvl w:val="0"/>
                <w:numId w:val="23"/>
              </w:numPr>
              <w:spacing w:after="120"/>
              <w:rPr>
                <w:rStyle w:val="OtherLanguage1TitleZchn"/>
                <w:b/>
                <w:lang w:val="en-US"/>
              </w:rPr>
            </w:pPr>
            <w:bookmarkStart w:id="63" w:name="_Toc123735501"/>
            <w:bookmarkStart w:id="64" w:name="_Toc157985916"/>
            <w:r w:rsidRPr="00437949">
              <w:rPr>
                <w:rStyle w:val="OtherLanguage1TitleZchn"/>
                <w:b/>
                <w:lang w:val="en-US"/>
              </w:rPr>
              <w:t>Exclusion of warranty and liability</w:t>
            </w:r>
            <w:bookmarkEnd w:id="63"/>
            <w:bookmarkEnd w:id="64"/>
          </w:p>
          <w:p w14:paraId="00152B4A" w14:textId="17B40830" w:rsidR="004A1E43" w:rsidRPr="00437949" w:rsidRDefault="00E82ED2" w:rsidP="007B193B">
            <w:pPr>
              <w:tabs>
                <w:tab w:val="right" w:pos="696"/>
              </w:tabs>
              <w:spacing w:before="0" w:after="180"/>
              <w:ind w:left="567" w:right="0"/>
              <w:jc w:val="both"/>
              <w:rPr>
                <w:lang w:val="en-US"/>
              </w:rPr>
            </w:pPr>
            <w:r w:rsidRPr="00437949">
              <w:rPr>
                <w:lang w:val="en-US"/>
              </w:rPr>
              <w:t>To the extent permitted by law, neither Party shall be liable for the completeness, accuracy or freedom from third party proprietary rights with respect to the Proprietary Information disclosed, nor for any damages suffered by the Recipient as a result of the use of the Proprietary Information disclosed.</w:t>
            </w:r>
          </w:p>
          <w:p w14:paraId="698A9C2F" w14:textId="77777777" w:rsidR="008A46AD" w:rsidRPr="00437949" w:rsidRDefault="008A46AD" w:rsidP="008A46AD">
            <w:pPr>
              <w:tabs>
                <w:tab w:val="right" w:pos="696"/>
              </w:tabs>
              <w:spacing w:before="0"/>
              <w:ind w:left="567" w:right="0"/>
              <w:jc w:val="both"/>
              <w:rPr>
                <w:lang w:val="en-US"/>
              </w:rPr>
            </w:pPr>
          </w:p>
          <w:p w14:paraId="472A659D" w14:textId="77777777" w:rsidR="00261B17" w:rsidRPr="00437949" w:rsidRDefault="00261B17" w:rsidP="00261B17">
            <w:pPr>
              <w:pStyle w:val="OtherLanguage1Title"/>
              <w:rPr>
                <w:rStyle w:val="OtherLanguage1TitleZchn"/>
                <w:b/>
                <w:lang w:val="en-US"/>
              </w:rPr>
            </w:pPr>
            <w:bookmarkStart w:id="65" w:name="_Toc157690168"/>
            <w:bookmarkStart w:id="66" w:name="_Toc157985917"/>
            <w:r w:rsidRPr="00437949">
              <w:rPr>
                <w:rStyle w:val="OtherLanguage1TitleZchn"/>
                <w:b/>
                <w:lang w:val="en-US"/>
              </w:rPr>
              <w:t xml:space="preserve">Claims in favor of affiliated </w:t>
            </w:r>
            <w:proofErr w:type="gramStart"/>
            <w:r w:rsidRPr="00437949">
              <w:rPr>
                <w:rStyle w:val="OtherLanguage1TitleZchn"/>
                <w:b/>
                <w:lang w:val="en-US"/>
              </w:rPr>
              <w:t>companies</w:t>
            </w:r>
            <w:bookmarkEnd w:id="65"/>
            <w:bookmarkEnd w:id="66"/>
            <w:proofErr w:type="gramEnd"/>
            <w:r w:rsidRPr="00437949">
              <w:rPr>
                <w:rStyle w:val="OtherLanguage1TitleZchn"/>
                <w:b/>
                <w:lang w:val="en-US"/>
              </w:rPr>
              <w:t xml:space="preserve"> </w:t>
            </w:r>
          </w:p>
          <w:p w14:paraId="40890690" w14:textId="77777777" w:rsidR="00261B17" w:rsidRPr="00437949" w:rsidRDefault="00261B17" w:rsidP="00261B17">
            <w:pPr>
              <w:spacing w:before="0" w:after="180"/>
              <w:ind w:left="567" w:right="0"/>
              <w:jc w:val="both"/>
              <w:rPr>
                <w:lang w:val="en-US"/>
              </w:rPr>
            </w:pPr>
            <w:r w:rsidRPr="00437949">
              <w:rPr>
                <w:lang w:val="en-US"/>
              </w:rPr>
              <w:t>The Parties acknowledge and agree, that this Agreement is declared both in favor of the respective other Party and in favor of its respective Affiliates and that, accordingly, each of these Companies may directly assert claims arising out of or in connection with this Agreement, including but not limited to the breach of the obligations agreed herein.</w:t>
            </w:r>
          </w:p>
          <w:p w14:paraId="46442399" w14:textId="7C675DE9" w:rsidR="00261B17" w:rsidRPr="00437949" w:rsidRDefault="00261B17" w:rsidP="007B193B">
            <w:pPr>
              <w:tabs>
                <w:tab w:val="right" w:pos="696"/>
              </w:tabs>
              <w:spacing w:before="0" w:after="180"/>
              <w:ind w:left="567" w:right="0"/>
              <w:jc w:val="both"/>
              <w:rPr>
                <w:b/>
                <w:lang w:val="en-US"/>
              </w:rPr>
            </w:pPr>
          </w:p>
        </w:tc>
      </w:tr>
      <w:tr w:rsidR="001D4D72" w:rsidRPr="00E42067" w14:paraId="0F9A0E0E" w14:textId="77777777" w:rsidTr="00906C35">
        <w:tc>
          <w:tcPr>
            <w:tcW w:w="5245" w:type="dxa"/>
          </w:tcPr>
          <w:p w14:paraId="2D758015" w14:textId="74E64329" w:rsidR="001D4D72" w:rsidRPr="0099179A" w:rsidRDefault="00715095" w:rsidP="0099179A">
            <w:pPr>
              <w:pStyle w:val="GER1Title"/>
              <w:numPr>
                <w:ilvl w:val="0"/>
                <w:numId w:val="24"/>
              </w:numPr>
              <w:spacing w:after="120"/>
              <w:ind w:left="600" w:hanging="600"/>
              <w:rPr>
                <w:rStyle w:val="GER1TitleZchn"/>
                <w:b/>
                <w:bCs/>
              </w:rPr>
            </w:pPr>
            <w:bookmarkStart w:id="67" w:name="_Toc123735491"/>
            <w:bookmarkStart w:id="68" w:name="_Toc157985957"/>
            <w:r w:rsidRPr="00715095">
              <w:t>Keine Nutzungsbeschränkung</w:t>
            </w:r>
            <w:bookmarkEnd w:id="67"/>
            <w:bookmarkEnd w:id="68"/>
          </w:p>
          <w:p w14:paraId="5D8F604F" w14:textId="2AE26E80" w:rsidR="001D4D72" w:rsidRPr="00715095" w:rsidRDefault="00715095" w:rsidP="007B193B">
            <w:pPr>
              <w:tabs>
                <w:tab w:val="right" w:pos="696"/>
              </w:tabs>
              <w:spacing w:before="0" w:after="180"/>
              <w:ind w:left="567" w:right="227"/>
              <w:jc w:val="both"/>
            </w:pPr>
            <w:r w:rsidRPr="00715095">
              <w:t>Die Parteien stimmen überein und erklären, dass diese Vereinbarung keine Be- oder Einschränkung einer Partei hinsichtlich der Nutzung oder Offenlegung eigener Vertraulicher Informationen begründet</w:t>
            </w:r>
            <w:r w:rsidR="006F4B72" w:rsidRPr="00715095">
              <w:t>.</w:t>
            </w:r>
          </w:p>
        </w:tc>
        <w:tc>
          <w:tcPr>
            <w:tcW w:w="5245" w:type="dxa"/>
          </w:tcPr>
          <w:p w14:paraId="3F2B400B" w14:textId="22781645" w:rsidR="001D4D72" w:rsidRPr="006F4B72" w:rsidRDefault="005F1A21" w:rsidP="007B193B">
            <w:pPr>
              <w:pStyle w:val="OtherLanguage1Title"/>
              <w:spacing w:after="120"/>
              <w:rPr>
                <w:rStyle w:val="OtherLanguage1TitleZchn"/>
                <w:b/>
                <w:lang w:val="en-US"/>
              </w:rPr>
            </w:pPr>
            <w:bookmarkStart w:id="69" w:name="_Toc123735502"/>
            <w:bookmarkStart w:id="70" w:name="_Toc157985918"/>
            <w:r w:rsidRPr="005F1A21">
              <w:rPr>
                <w:lang w:val="en-US"/>
              </w:rPr>
              <w:t>No limitation of use</w:t>
            </w:r>
            <w:bookmarkEnd w:id="69"/>
            <w:bookmarkEnd w:id="70"/>
          </w:p>
          <w:p w14:paraId="606EA418" w14:textId="7C23ADEE" w:rsidR="001D4D72" w:rsidRPr="001D4D72" w:rsidRDefault="006F4B72" w:rsidP="007B193B">
            <w:pPr>
              <w:tabs>
                <w:tab w:val="right" w:pos="696"/>
              </w:tabs>
              <w:spacing w:before="0" w:after="180"/>
              <w:ind w:left="567" w:right="0"/>
              <w:jc w:val="both"/>
              <w:rPr>
                <w:lang w:val="en-US"/>
              </w:rPr>
            </w:pPr>
            <w:r w:rsidRPr="006F4B72">
              <w:rPr>
                <w:lang w:val="en-US"/>
              </w:rPr>
              <w:t>The Parties hereto agree and declare that nothing contained in this Agreement shall constitute or be construed to be a limitation or restriction upon any of the Parties hereto to use or disclose their own Proprietary Information.</w:t>
            </w:r>
          </w:p>
        </w:tc>
      </w:tr>
      <w:tr w:rsidR="001D4D72" w:rsidRPr="00601573" w14:paraId="7FC0285A" w14:textId="77777777" w:rsidTr="00906C35">
        <w:tc>
          <w:tcPr>
            <w:tcW w:w="5245" w:type="dxa"/>
          </w:tcPr>
          <w:p w14:paraId="18D6A10E" w14:textId="48EF15A2" w:rsidR="001D4D72" w:rsidRPr="006F4B72" w:rsidRDefault="00715095" w:rsidP="00F73A9B">
            <w:pPr>
              <w:pStyle w:val="GER1Title"/>
              <w:spacing w:after="120"/>
              <w:rPr>
                <w:rStyle w:val="GER1TitleZchn"/>
                <w:b/>
              </w:rPr>
            </w:pPr>
            <w:bookmarkStart w:id="71" w:name="_Toc123735492"/>
            <w:bookmarkStart w:id="72" w:name="_Toc157985958"/>
            <w:r w:rsidRPr="00715095">
              <w:t>Laufzeit</w:t>
            </w:r>
            <w:bookmarkEnd w:id="71"/>
            <w:bookmarkEnd w:id="72"/>
          </w:p>
          <w:p w14:paraId="2DA1E209" w14:textId="530C3748" w:rsidR="006F4B72" w:rsidRPr="00715095" w:rsidRDefault="00715095" w:rsidP="007B193B">
            <w:pPr>
              <w:tabs>
                <w:tab w:val="right" w:pos="696"/>
              </w:tabs>
              <w:spacing w:before="0" w:after="180"/>
              <w:ind w:left="567" w:right="227"/>
              <w:jc w:val="both"/>
            </w:pPr>
            <w:r w:rsidRPr="00715095">
              <w:t>Diese Vereinbarung tritt mit Unterzeichnung in Kraft und endet mit der Beendigung des Projekts. Die Verpflichtungen des Empfängers hinsichtlich vom Offenlegenden unter dieser Vereinbarung offenbarter Vertraulicher Information enden fünf (5) Jahre nach Beendigung des Projekts. Soweit für Vertrauliche Informationen (z. B. Geschäftsgeheimnisse) gesetzliche Schutzbestimmungen gelten, verlängert sich die nachvertragliche Geheimhaltungspflicht gemäß diesen gesetzlichen Bestimmungen</w:t>
            </w:r>
            <w:r w:rsidR="006F4B72" w:rsidRPr="00715095">
              <w:t>.</w:t>
            </w:r>
          </w:p>
        </w:tc>
        <w:tc>
          <w:tcPr>
            <w:tcW w:w="5245" w:type="dxa"/>
          </w:tcPr>
          <w:p w14:paraId="4C9BC271" w14:textId="77777777" w:rsidR="001D4D72" w:rsidRDefault="006F4B72" w:rsidP="00F73A9B">
            <w:pPr>
              <w:pStyle w:val="OtherLanguage1Title"/>
              <w:spacing w:after="120"/>
              <w:jc w:val="both"/>
              <w:rPr>
                <w:rStyle w:val="OtherLanguage1TitleZchn"/>
                <w:b/>
              </w:rPr>
            </w:pPr>
            <w:bookmarkStart w:id="73" w:name="_Toc123735503"/>
            <w:bookmarkStart w:id="74" w:name="_Toc157985919"/>
            <w:r>
              <w:rPr>
                <w:rStyle w:val="OtherLanguage1TitleZchn"/>
                <w:b/>
              </w:rPr>
              <w:t>Term</w:t>
            </w:r>
            <w:bookmarkEnd w:id="73"/>
            <w:bookmarkEnd w:id="74"/>
          </w:p>
          <w:p w14:paraId="36694671" w14:textId="76769DD8" w:rsidR="00A40DB2" w:rsidRPr="00B9273E" w:rsidRDefault="006F4B72" w:rsidP="00B9273E">
            <w:pPr>
              <w:tabs>
                <w:tab w:val="right" w:pos="696"/>
              </w:tabs>
              <w:spacing w:before="0" w:after="180"/>
              <w:ind w:left="567" w:right="0"/>
              <w:jc w:val="both"/>
              <w:rPr>
                <w:bCs/>
                <w:lang w:val="en-US"/>
              </w:rPr>
            </w:pPr>
            <w:r w:rsidRPr="006F4B72">
              <w:rPr>
                <w:lang w:val="en-US"/>
              </w:rPr>
              <w:t xml:space="preserve">This Agreement shall become effective on the date of signing and shall expire upon termination of the project. The Recipient´s obligations </w:t>
            </w:r>
            <w:proofErr w:type="gramStart"/>
            <w:r w:rsidRPr="006F4B72">
              <w:rPr>
                <w:lang w:val="en-US"/>
              </w:rPr>
              <w:t>with regard to</w:t>
            </w:r>
            <w:proofErr w:type="gramEnd"/>
            <w:r w:rsidRPr="006F4B72">
              <w:rPr>
                <w:lang w:val="en-US"/>
              </w:rPr>
              <w:t xml:space="preserve"> Proprietary Information disclosed by Transmitter under this Agreement expire five (5) years after termination of the Project. To the extent that Proprietary Information (</w:t>
            </w:r>
            <w:proofErr w:type="gramStart"/>
            <w:r w:rsidRPr="006F4B72">
              <w:rPr>
                <w:lang w:val="en-US"/>
              </w:rPr>
              <w:t>e.g.</w:t>
            </w:r>
            <w:proofErr w:type="gramEnd"/>
            <w:r w:rsidRPr="006F4B72">
              <w:rPr>
                <w:lang w:val="en-US"/>
              </w:rPr>
              <w:t xml:space="preserve"> trade secrets) is protected by statutory provisions, the obligations of clause 2 shall survive the end of this Agreement and are extended in accordance with such statutory provisions.</w:t>
            </w:r>
          </w:p>
        </w:tc>
      </w:tr>
      <w:tr w:rsidR="006F4B72" w:rsidRPr="006F4B72" w14:paraId="443328A9" w14:textId="77777777" w:rsidTr="00906C35">
        <w:tc>
          <w:tcPr>
            <w:tcW w:w="5245" w:type="dxa"/>
          </w:tcPr>
          <w:p w14:paraId="643DE31D" w14:textId="20AEAA24" w:rsidR="006F4B72" w:rsidRPr="006F4B72" w:rsidRDefault="00715095" w:rsidP="000D251B">
            <w:pPr>
              <w:pStyle w:val="GER1Title"/>
              <w:spacing w:after="120"/>
              <w:rPr>
                <w:rStyle w:val="GER1TitleZchn"/>
                <w:b/>
                <w:bCs/>
              </w:rPr>
            </w:pPr>
            <w:bookmarkStart w:id="75" w:name="_Toc123735493"/>
            <w:bookmarkStart w:id="76" w:name="_Toc157985959"/>
            <w:r w:rsidRPr="00715095">
              <w:t>Sonstiges</w:t>
            </w:r>
            <w:bookmarkEnd w:id="75"/>
            <w:bookmarkEnd w:id="76"/>
          </w:p>
        </w:tc>
        <w:tc>
          <w:tcPr>
            <w:tcW w:w="5245" w:type="dxa"/>
          </w:tcPr>
          <w:p w14:paraId="353EC5B3" w14:textId="357CEEF8" w:rsidR="00A40DB2" w:rsidRPr="00A40DB2" w:rsidRDefault="006F4B72" w:rsidP="00B9273E">
            <w:pPr>
              <w:pStyle w:val="OtherLanguage1Title"/>
              <w:spacing w:after="120"/>
              <w:ind w:left="567" w:hanging="567"/>
              <w:jc w:val="both"/>
            </w:pPr>
            <w:bookmarkStart w:id="77" w:name="_Toc123735504"/>
            <w:bookmarkStart w:id="78" w:name="_Toc157985920"/>
            <w:proofErr w:type="spellStart"/>
            <w:r w:rsidRPr="00665099">
              <w:rPr>
                <w:rStyle w:val="OtherLanguage1TitleZchn"/>
                <w:b/>
              </w:rPr>
              <w:t>Miscellaneous</w:t>
            </w:r>
            <w:bookmarkEnd w:id="77"/>
            <w:bookmarkEnd w:id="78"/>
            <w:proofErr w:type="spellEnd"/>
          </w:p>
        </w:tc>
      </w:tr>
      <w:tr w:rsidR="001D4D72" w:rsidRPr="00E42067" w14:paraId="6DE7A6B7" w14:textId="77777777" w:rsidTr="00906C35">
        <w:tc>
          <w:tcPr>
            <w:tcW w:w="5245" w:type="dxa"/>
          </w:tcPr>
          <w:p w14:paraId="09D8F398" w14:textId="01875A78" w:rsidR="001D4D72" w:rsidRPr="00F42D8B" w:rsidRDefault="00F42D8B" w:rsidP="00F73A9B">
            <w:pPr>
              <w:pStyle w:val="GER11Title"/>
              <w:spacing w:after="120"/>
              <w:rPr>
                <w:b w:val="0"/>
                <w:bCs/>
                <w:lang w:val="de-DE"/>
              </w:rPr>
            </w:pPr>
            <w:r w:rsidRPr="00F42D8B">
              <w:rPr>
                <w:b w:val="0"/>
                <w:bCs/>
                <w:lang w:val="de-DE"/>
              </w:rPr>
              <w:t>Diese Vereinbarung enthält das gesamte Übereinkommen der Parteien hinsichtlich des Gegenstands der Vereinbarung. Mündliche Nebenabreden wurden nicht getroffen.</w:t>
            </w:r>
          </w:p>
        </w:tc>
        <w:tc>
          <w:tcPr>
            <w:tcW w:w="5245" w:type="dxa"/>
          </w:tcPr>
          <w:p w14:paraId="6305BB19" w14:textId="7AF695A2" w:rsidR="00A40DB2" w:rsidRPr="00B9273E" w:rsidRDefault="002F6254" w:rsidP="00B9273E">
            <w:pPr>
              <w:pStyle w:val="OtherLanguage11Title"/>
              <w:tabs>
                <w:tab w:val="clear" w:pos="567"/>
                <w:tab w:val="right" w:pos="880"/>
                <w:tab w:val="left" w:pos="1163"/>
              </w:tabs>
              <w:ind w:left="596" w:hanging="596"/>
              <w:jc w:val="both"/>
              <w:rPr>
                <w:b w:val="0"/>
                <w:bCs/>
                <w:lang w:val="en-US"/>
              </w:rPr>
            </w:pPr>
            <w:r w:rsidRPr="002F6254">
              <w:rPr>
                <w:b w:val="0"/>
                <w:bCs/>
                <w:lang w:val="en-US"/>
              </w:rPr>
              <w:t>This Agreement embodies the entire understanding between the Parties and takes precedence over all prior representations, warranties or agreements between the Parties relating to the subject matter hereof. There are no supplementary agreements, whether written or oral to this Agreement.</w:t>
            </w:r>
          </w:p>
        </w:tc>
      </w:tr>
      <w:tr w:rsidR="001D4D72" w:rsidRPr="00E42067" w14:paraId="40EEE67E" w14:textId="77777777" w:rsidTr="00906C35">
        <w:trPr>
          <w:trHeight w:val="1550"/>
        </w:trPr>
        <w:tc>
          <w:tcPr>
            <w:tcW w:w="5245" w:type="dxa"/>
          </w:tcPr>
          <w:p w14:paraId="6AF3A540" w14:textId="4B06829F" w:rsidR="001D4D72" w:rsidRPr="00B2436F" w:rsidRDefault="00715095" w:rsidP="00F73A9B">
            <w:pPr>
              <w:pStyle w:val="GER11Title"/>
              <w:spacing w:after="120"/>
              <w:rPr>
                <w:b w:val="0"/>
                <w:bCs/>
                <w:lang w:val="de-DE"/>
              </w:rPr>
            </w:pPr>
            <w:r w:rsidRPr="00B2436F">
              <w:rPr>
                <w:b w:val="0"/>
                <w:bCs/>
                <w:lang w:val="de-DE"/>
              </w:rPr>
              <w:lastRenderedPageBreak/>
              <w:t>Diese Vereinbarung ist für die Parteien und ihre Rechtsnachfolger bindend. Keine Partei darf Rechte oder Pflichten aus dieser Vereinbarung ohne die vorherige schriftliche Zustimmung der anderen Partei abtreten</w:t>
            </w:r>
            <w:r w:rsidR="006F4B72" w:rsidRPr="00B2436F">
              <w:rPr>
                <w:b w:val="0"/>
                <w:bCs/>
                <w:lang w:val="de-DE"/>
              </w:rPr>
              <w:t>.</w:t>
            </w:r>
          </w:p>
        </w:tc>
        <w:tc>
          <w:tcPr>
            <w:tcW w:w="5245" w:type="dxa"/>
          </w:tcPr>
          <w:p w14:paraId="2017824F" w14:textId="553270CB" w:rsidR="001D4D72" w:rsidRPr="004E603A" w:rsidRDefault="006F4B72" w:rsidP="004E603A">
            <w:pPr>
              <w:pStyle w:val="OtherLanguage11Title"/>
              <w:tabs>
                <w:tab w:val="clear" w:pos="567"/>
                <w:tab w:val="right" w:pos="880"/>
                <w:tab w:val="left" w:pos="1163"/>
              </w:tabs>
              <w:ind w:left="596" w:hanging="596"/>
              <w:jc w:val="both"/>
              <w:rPr>
                <w:b w:val="0"/>
                <w:bCs/>
                <w:lang w:val="en-US"/>
              </w:rPr>
            </w:pPr>
            <w:r w:rsidRPr="004E603A">
              <w:rPr>
                <w:b w:val="0"/>
                <w:bCs/>
                <w:lang w:val="en-US"/>
              </w:rPr>
              <w:t>This Agreement shall be binding upon the Parties, their successors and assignees. Neither Party may assign any rights or obligations arising from this Agreement without the express prior written consent of the other Party.</w:t>
            </w:r>
          </w:p>
        </w:tc>
      </w:tr>
      <w:tr w:rsidR="001D4D72" w:rsidRPr="00E42067" w14:paraId="57B8B558" w14:textId="77777777" w:rsidTr="00906C35">
        <w:tc>
          <w:tcPr>
            <w:tcW w:w="5245" w:type="dxa"/>
          </w:tcPr>
          <w:p w14:paraId="280D48CA" w14:textId="0595C932" w:rsidR="001D4D72" w:rsidRPr="00B2436F" w:rsidRDefault="00715095" w:rsidP="00F73A9B">
            <w:pPr>
              <w:pStyle w:val="GER11Title"/>
              <w:spacing w:after="120"/>
              <w:rPr>
                <w:b w:val="0"/>
                <w:bCs/>
                <w:lang w:val="de-DE"/>
              </w:rPr>
            </w:pPr>
            <w:r w:rsidRPr="00B2436F">
              <w:rPr>
                <w:b w:val="0"/>
                <w:bCs/>
                <w:lang w:val="de-DE"/>
              </w:rPr>
              <w:t>Änderungen, Ergänzungen sowie die Kündigung und die Aufhebung dieser Vereinbarung bedürfen der Schriftform; dies gilt auch für die Aufhebung dieses Schriftformerfordernisses</w:t>
            </w:r>
            <w:r w:rsidR="006F4B72" w:rsidRPr="00B2436F">
              <w:rPr>
                <w:b w:val="0"/>
                <w:bCs/>
                <w:lang w:val="de-DE"/>
              </w:rPr>
              <w:t>.</w:t>
            </w:r>
          </w:p>
        </w:tc>
        <w:tc>
          <w:tcPr>
            <w:tcW w:w="5245" w:type="dxa"/>
          </w:tcPr>
          <w:p w14:paraId="20AE3F22" w14:textId="70B47867" w:rsidR="001D4D72" w:rsidRPr="004E603A" w:rsidRDefault="006F4B72" w:rsidP="004E603A">
            <w:pPr>
              <w:pStyle w:val="OtherLanguage11Title"/>
              <w:tabs>
                <w:tab w:val="clear" w:pos="567"/>
                <w:tab w:val="right" w:pos="880"/>
                <w:tab w:val="left" w:pos="1163"/>
              </w:tabs>
              <w:ind w:left="596" w:hanging="596"/>
              <w:jc w:val="both"/>
              <w:rPr>
                <w:b w:val="0"/>
                <w:bCs/>
                <w:lang w:val="en-US"/>
              </w:rPr>
            </w:pPr>
            <w:r w:rsidRPr="004E603A">
              <w:rPr>
                <w:b w:val="0"/>
                <w:bCs/>
                <w:lang w:val="en-US"/>
              </w:rPr>
              <w:t>Any amendment or modification of any provision of this Agreement must be in writing, dated and signed by both Parties hereto unless the applicable law demands a stricter form. This stipulation also applies for the requirement of written form itself.</w:t>
            </w:r>
          </w:p>
        </w:tc>
      </w:tr>
      <w:tr w:rsidR="001D4D72" w:rsidRPr="00E42067" w14:paraId="7D098761" w14:textId="77777777" w:rsidTr="00906C35">
        <w:tc>
          <w:tcPr>
            <w:tcW w:w="5245" w:type="dxa"/>
          </w:tcPr>
          <w:p w14:paraId="6411E16F" w14:textId="1066FD7B" w:rsidR="001D4D72" w:rsidRPr="00B2436F" w:rsidRDefault="00715095" w:rsidP="00F73A9B">
            <w:pPr>
              <w:pStyle w:val="GER11Title"/>
              <w:spacing w:after="120"/>
              <w:rPr>
                <w:b w:val="0"/>
                <w:bCs/>
                <w:lang w:val="de-DE"/>
              </w:rPr>
            </w:pPr>
            <w:r w:rsidRPr="00B2436F">
              <w:rPr>
                <w:b w:val="0"/>
                <w:bCs/>
                <w:lang w:val="de-DE"/>
              </w:rPr>
              <w:t>Sollten einzelne Bestimmungen dieser Vereinbarung ganz oder teilweise unwirksam oder undurchsetzbar sein oder während der Laufzeit der Vereinbarung ganz oder teilweise unwirksam oder undurchsetzbar werden, so berührt dies nicht die Wirksamkeit oder Durchsetzbarkeit der übrigen Bestimmungen. Die Parteien ersetzen die ganz oder teilweise unwirksame oder undurchsetzbare Bestimmung durch eine rechtsgültige Bestimmung, die dem wirtschaftlichen Zweck der ursprünglichen Bestimmung weitestgehend entspricht</w:t>
            </w:r>
            <w:r w:rsidR="006F4B72" w:rsidRPr="00B2436F">
              <w:rPr>
                <w:b w:val="0"/>
                <w:bCs/>
                <w:lang w:val="de-DE"/>
              </w:rPr>
              <w:t>.</w:t>
            </w:r>
          </w:p>
        </w:tc>
        <w:tc>
          <w:tcPr>
            <w:tcW w:w="5245" w:type="dxa"/>
          </w:tcPr>
          <w:p w14:paraId="1D0251D1" w14:textId="4436D6C1" w:rsidR="001D4D72" w:rsidRPr="004E603A" w:rsidRDefault="00B95C47" w:rsidP="004E603A">
            <w:pPr>
              <w:pStyle w:val="OtherLanguage11Title"/>
              <w:tabs>
                <w:tab w:val="clear" w:pos="567"/>
                <w:tab w:val="right" w:pos="880"/>
                <w:tab w:val="left" w:pos="1163"/>
              </w:tabs>
              <w:ind w:left="596" w:hanging="596"/>
              <w:jc w:val="both"/>
              <w:rPr>
                <w:b w:val="0"/>
                <w:bCs/>
                <w:lang w:val="en-US"/>
              </w:rPr>
            </w:pPr>
            <w:r w:rsidRPr="004E603A">
              <w:rPr>
                <w:b w:val="0"/>
                <w:bCs/>
                <w:lang w:val="en-US"/>
              </w:rPr>
              <w:t>If any of the clauses within this Agreement should be or during the term of the Agreement become completely or partially invalid or unenforceable, then this does not affect the validity or enforceability of all other clauses. The Parties shall replace the wholly or partially invalid or unenforceable provision by a valid provision, that corresponds as closely as possible to the economic purpose of the original provision.</w:t>
            </w:r>
          </w:p>
        </w:tc>
      </w:tr>
      <w:tr w:rsidR="00FA5816" w:rsidRPr="00E42067" w14:paraId="52BE4363" w14:textId="77777777" w:rsidTr="00906C35">
        <w:tc>
          <w:tcPr>
            <w:tcW w:w="5245" w:type="dxa"/>
          </w:tcPr>
          <w:p w14:paraId="7D4DB813" w14:textId="4576FECE" w:rsidR="00FA5816" w:rsidRPr="00B2436F" w:rsidRDefault="00FA5816" w:rsidP="00F73A9B">
            <w:pPr>
              <w:pStyle w:val="GER11Title"/>
              <w:spacing w:after="120"/>
              <w:rPr>
                <w:b w:val="0"/>
                <w:bCs/>
                <w:lang w:val="de-DE"/>
              </w:rPr>
            </w:pPr>
            <w:r w:rsidRPr="00FA5816">
              <w:rPr>
                <w:b w:val="0"/>
                <w:bCs/>
                <w:lang w:val="de-DE"/>
              </w:rPr>
              <w:t>Diese Vereinbarung wurde in deutscher und englischer Sprache abgefasst. Im Falle von Widersprüchen ist die deutsche Fassung maßgebend.</w:t>
            </w:r>
          </w:p>
        </w:tc>
        <w:tc>
          <w:tcPr>
            <w:tcW w:w="5245" w:type="dxa"/>
          </w:tcPr>
          <w:p w14:paraId="299BA2B8" w14:textId="367CA031" w:rsidR="00FA5816" w:rsidRPr="004E603A" w:rsidRDefault="00FA5816" w:rsidP="004E603A">
            <w:pPr>
              <w:pStyle w:val="OtherLanguage11Title"/>
              <w:tabs>
                <w:tab w:val="clear" w:pos="567"/>
                <w:tab w:val="right" w:pos="880"/>
                <w:tab w:val="left" w:pos="1163"/>
              </w:tabs>
              <w:ind w:left="596" w:hanging="596"/>
              <w:jc w:val="both"/>
              <w:rPr>
                <w:b w:val="0"/>
                <w:bCs/>
                <w:lang w:val="en-US"/>
              </w:rPr>
            </w:pPr>
            <w:r w:rsidRPr="004E603A">
              <w:rPr>
                <w:b w:val="0"/>
                <w:bCs/>
                <w:lang w:val="en-US"/>
              </w:rPr>
              <w:t>This amendment has been set up in German and English language. In case of inconsistencies, the German version shall prevail.</w:t>
            </w:r>
          </w:p>
        </w:tc>
      </w:tr>
      <w:tr w:rsidR="001D4D72" w:rsidRPr="00E42067" w14:paraId="631F6833" w14:textId="77777777" w:rsidTr="00906C35">
        <w:tc>
          <w:tcPr>
            <w:tcW w:w="5245" w:type="dxa"/>
          </w:tcPr>
          <w:p w14:paraId="719B86E0" w14:textId="73332D88" w:rsidR="001D4D72" w:rsidRPr="00B2436F" w:rsidRDefault="00715095" w:rsidP="00F73A9B">
            <w:pPr>
              <w:pStyle w:val="GER11Title"/>
              <w:spacing w:after="120"/>
              <w:rPr>
                <w:b w:val="0"/>
                <w:bCs/>
                <w:lang w:val="de-DE"/>
              </w:rPr>
            </w:pPr>
            <w:r w:rsidRPr="00B2436F">
              <w:rPr>
                <w:b w:val="0"/>
                <w:bCs/>
                <w:lang w:val="de-DE"/>
              </w:rPr>
              <w:t>Alle Streitigkeiten, die sich aus oder im Zusammenhang mit dieser Vereinbarung oder über ihre Gültigkeit ergeben, werden nach der Schiedsgerichtsordnung der Deutschen Institution für Schiedsgerichtsbarkeit e.V. (DIS) unter Ausschluss des ordentlichen Rechtsweges endgültig entschieden</w:t>
            </w:r>
            <w:r w:rsidR="00B95C47" w:rsidRPr="00B2436F">
              <w:rPr>
                <w:b w:val="0"/>
                <w:bCs/>
                <w:lang w:val="de-DE"/>
              </w:rPr>
              <w:t>.</w:t>
            </w:r>
          </w:p>
        </w:tc>
        <w:tc>
          <w:tcPr>
            <w:tcW w:w="5245" w:type="dxa"/>
          </w:tcPr>
          <w:p w14:paraId="76923C47" w14:textId="3042A74E" w:rsidR="001D4D72" w:rsidRPr="004E603A" w:rsidRDefault="00B95C47" w:rsidP="004E603A">
            <w:pPr>
              <w:pStyle w:val="OtherLanguage11Title"/>
              <w:tabs>
                <w:tab w:val="clear" w:pos="567"/>
                <w:tab w:val="right" w:pos="880"/>
                <w:tab w:val="left" w:pos="1163"/>
              </w:tabs>
              <w:ind w:left="596" w:hanging="596"/>
              <w:jc w:val="both"/>
              <w:rPr>
                <w:b w:val="0"/>
                <w:bCs/>
                <w:lang w:val="en-US"/>
              </w:rPr>
            </w:pPr>
            <w:r w:rsidRPr="004E603A">
              <w:rPr>
                <w:b w:val="0"/>
                <w:bCs/>
                <w:lang w:val="en-US"/>
              </w:rPr>
              <w:t>All disputes arising out of or in connection with this contract or its validity shall be finally settled in accordance with the Arbitration Rules of the German Arbitration Institute (DIS) without recourse to the ordinary courts of law.</w:t>
            </w:r>
          </w:p>
        </w:tc>
      </w:tr>
      <w:tr w:rsidR="001D4D72" w:rsidRPr="00E42067" w14:paraId="70884842" w14:textId="77777777" w:rsidTr="00906C35">
        <w:tc>
          <w:tcPr>
            <w:tcW w:w="5245" w:type="dxa"/>
          </w:tcPr>
          <w:p w14:paraId="51FA0CFD" w14:textId="7B4E86D3" w:rsidR="001D4D72" w:rsidRPr="00B2436F" w:rsidRDefault="00715095" w:rsidP="00F73A9B">
            <w:pPr>
              <w:pStyle w:val="GER11Title"/>
              <w:spacing w:after="120"/>
              <w:rPr>
                <w:rStyle w:val="GER11TitleZchn"/>
                <w:b/>
                <w:bCs/>
                <w:lang w:val="de-DE"/>
              </w:rPr>
            </w:pPr>
            <w:r w:rsidRPr="00B2436F">
              <w:rPr>
                <w:b w:val="0"/>
                <w:bCs/>
                <w:lang w:val="de-DE"/>
              </w:rPr>
              <w:t xml:space="preserve">Das Schiedsgericht besteht aus </w:t>
            </w:r>
            <w:r w:rsidRPr="00B2436F">
              <w:rPr>
                <w:b w:val="0"/>
                <w:bCs/>
                <w:iCs/>
                <w:lang w:val="de-DE"/>
              </w:rPr>
              <w:t>einem Einzelschiedsrichter.</w:t>
            </w:r>
          </w:p>
        </w:tc>
        <w:tc>
          <w:tcPr>
            <w:tcW w:w="5245" w:type="dxa"/>
          </w:tcPr>
          <w:p w14:paraId="00D117BC" w14:textId="49D6A2E4" w:rsidR="001D4D72" w:rsidRPr="00506EBD" w:rsidRDefault="00B95C47" w:rsidP="004E603A">
            <w:pPr>
              <w:pStyle w:val="OtherLanguage11Title"/>
              <w:tabs>
                <w:tab w:val="clear" w:pos="567"/>
                <w:tab w:val="right" w:pos="880"/>
                <w:tab w:val="left" w:pos="1163"/>
              </w:tabs>
              <w:ind w:left="596" w:hanging="596"/>
              <w:jc w:val="both"/>
              <w:rPr>
                <w:lang w:val="en-US"/>
              </w:rPr>
            </w:pPr>
            <w:r w:rsidRPr="006A3CB7">
              <w:rPr>
                <w:b w:val="0"/>
                <w:bCs/>
                <w:lang w:val="en-US"/>
              </w:rPr>
              <w:t>The arbitral tribunal shall be comprised of a sole arbitrator</w:t>
            </w:r>
          </w:p>
        </w:tc>
      </w:tr>
      <w:tr w:rsidR="001D4D72" w:rsidRPr="00E42067" w14:paraId="2FBC7863" w14:textId="77777777" w:rsidTr="00906C35">
        <w:tc>
          <w:tcPr>
            <w:tcW w:w="5245" w:type="dxa"/>
          </w:tcPr>
          <w:p w14:paraId="46ED68D5" w14:textId="7856BF63" w:rsidR="001D4D72" w:rsidRPr="00B2436F" w:rsidRDefault="00715095" w:rsidP="00F73A9B">
            <w:pPr>
              <w:pStyle w:val="GER11Title"/>
              <w:spacing w:after="120"/>
              <w:rPr>
                <w:b w:val="0"/>
                <w:bCs/>
              </w:rPr>
            </w:pPr>
            <w:r w:rsidRPr="00B2436F">
              <w:rPr>
                <w:b w:val="0"/>
                <w:bCs/>
              </w:rPr>
              <w:t xml:space="preserve">Der </w:t>
            </w:r>
            <w:proofErr w:type="spellStart"/>
            <w:r w:rsidRPr="00B2436F">
              <w:rPr>
                <w:b w:val="0"/>
                <w:bCs/>
              </w:rPr>
              <w:t>Schiedsort</w:t>
            </w:r>
            <w:proofErr w:type="spellEnd"/>
            <w:r w:rsidRPr="00B2436F">
              <w:rPr>
                <w:b w:val="0"/>
                <w:bCs/>
              </w:rPr>
              <w:t xml:space="preserve"> </w:t>
            </w:r>
            <w:proofErr w:type="spellStart"/>
            <w:r w:rsidRPr="00B2436F">
              <w:rPr>
                <w:b w:val="0"/>
                <w:bCs/>
              </w:rPr>
              <w:t>ist</w:t>
            </w:r>
            <w:proofErr w:type="spellEnd"/>
            <w:r w:rsidRPr="00B2436F">
              <w:rPr>
                <w:b w:val="0"/>
                <w:bCs/>
              </w:rPr>
              <w:t xml:space="preserve"> München</w:t>
            </w:r>
            <w:r w:rsidR="00B95C47" w:rsidRPr="00B2436F">
              <w:rPr>
                <w:b w:val="0"/>
                <w:bCs/>
              </w:rPr>
              <w:t>.</w:t>
            </w:r>
          </w:p>
        </w:tc>
        <w:tc>
          <w:tcPr>
            <w:tcW w:w="5245" w:type="dxa"/>
          </w:tcPr>
          <w:p w14:paraId="1CDB9A55" w14:textId="2CCC74E4" w:rsidR="001D4D72" w:rsidRPr="004E603A" w:rsidRDefault="00B95C47" w:rsidP="004E603A">
            <w:pPr>
              <w:pStyle w:val="OtherLanguage11Title"/>
              <w:tabs>
                <w:tab w:val="clear" w:pos="567"/>
                <w:tab w:val="right" w:pos="880"/>
                <w:tab w:val="left" w:pos="1163"/>
              </w:tabs>
              <w:ind w:left="596" w:hanging="596"/>
              <w:jc w:val="both"/>
              <w:rPr>
                <w:b w:val="0"/>
                <w:bCs/>
                <w:lang w:val="en-US"/>
              </w:rPr>
            </w:pPr>
            <w:r w:rsidRPr="006A3CB7">
              <w:rPr>
                <w:b w:val="0"/>
                <w:bCs/>
                <w:lang w:val="en-US"/>
              </w:rPr>
              <w:t>The seat of the arbitration is Munich.</w:t>
            </w:r>
          </w:p>
        </w:tc>
      </w:tr>
      <w:tr w:rsidR="001D4D72" w:rsidRPr="00E42067" w14:paraId="10575B12" w14:textId="77777777" w:rsidTr="00F770AE">
        <w:trPr>
          <w:trHeight w:val="53"/>
        </w:trPr>
        <w:tc>
          <w:tcPr>
            <w:tcW w:w="5245" w:type="dxa"/>
          </w:tcPr>
          <w:p w14:paraId="6C6328B5" w14:textId="21A5638D" w:rsidR="001D4D72" w:rsidRPr="00B2436F" w:rsidRDefault="00715095" w:rsidP="00F73A9B">
            <w:pPr>
              <w:pStyle w:val="GER11Title"/>
              <w:spacing w:after="120"/>
              <w:rPr>
                <w:b w:val="0"/>
                <w:bCs/>
              </w:rPr>
            </w:pPr>
            <w:r w:rsidRPr="00B2436F">
              <w:rPr>
                <w:b w:val="0"/>
                <w:bCs/>
              </w:rPr>
              <w:t xml:space="preserve">Die </w:t>
            </w:r>
            <w:proofErr w:type="spellStart"/>
            <w:r w:rsidRPr="00B2436F">
              <w:rPr>
                <w:b w:val="0"/>
                <w:bCs/>
              </w:rPr>
              <w:t>Verfahrenssprache</w:t>
            </w:r>
            <w:proofErr w:type="spellEnd"/>
            <w:r w:rsidRPr="00B2436F">
              <w:rPr>
                <w:b w:val="0"/>
                <w:bCs/>
              </w:rPr>
              <w:t xml:space="preserve"> </w:t>
            </w:r>
            <w:proofErr w:type="spellStart"/>
            <w:r w:rsidRPr="00B2436F">
              <w:rPr>
                <w:b w:val="0"/>
                <w:bCs/>
              </w:rPr>
              <w:t>ist</w:t>
            </w:r>
            <w:proofErr w:type="spellEnd"/>
            <w:r w:rsidRPr="00B2436F">
              <w:rPr>
                <w:b w:val="0"/>
                <w:bCs/>
              </w:rPr>
              <w:t xml:space="preserve"> Deutsch</w:t>
            </w:r>
            <w:r w:rsidR="00B95C47" w:rsidRPr="00B2436F">
              <w:rPr>
                <w:b w:val="0"/>
                <w:bCs/>
              </w:rPr>
              <w:t>.</w:t>
            </w:r>
            <w:r w:rsidR="00B95C47" w:rsidRPr="00B2436F">
              <w:rPr>
                <w:rStyle w:val="GER11TitleZchn"/>
                <w:b/>
                <w:bCs/>
                <w:lang w:val="de-DE"/>
              </w:rPr>
              <w:t xml:space="preserve"> </w:t>
            </w:r>
          </w:p>
        </w:tc>
        <w:tc>
          <w:tcPr>
            <w:tcW w:w="5245" w:type="dxa"/>
          </w:tcPr>
          <w:p w14:paraId="331D912E" w14:textId="10D022D1" w:rsidR="001D4D72" w:rsidRPr="004E603A" w:rsidRDefault="00B95C47" w:rsidP="004E603A">
            <w:pPr>
              <w:pStyle w:val="OtherLanguage11Title"/>
              <w:tabs>
                <w:tab w:val="clear" w:pos="567"/>
                <w:tab w:val="right" w:pos="880"/>
                <w:tab w:val="left" w:pos="1163"/>
              </w:tabs>
              <w:ind w:left="596" w:hanging="596"/>
              <w:jc w:val="both"/>
              <w:rPr>
                <w:b w:val="0"/>
                <w:bCs/>
                <w:lang w:val="en-US"/>
              </w:rPr>
            </w:pPr>
            <w:r w:rsidRPr="006A3CB7">
              <w:rPr>
                <w:b w:val="0"/>
                <w:bCs/>
                <w:lang w:val="en-US"/>
              </w:rPr>
              <w:t>The language of the arbitration shall be German.</w:t>
            </w:r>
          </w:p>
        </w:tc>
      </w:tr>
      <w:tr w:rsidR="00B95C47" w:rsidRPr="00E42067" w14:paraId="421BEE3D" w14:textId="77777777" w:rsidTr="00906C35">
        <w:tc>
          <w:tcPr>
            <w:tcW w:w="5245" w:type="dxa"/>
          </w:tcPr>
          <w:p w14:paraId="2028BD5D" w14:textId="78CACFDD" w:rsidR="00B95C47" w:rsidRPr="00B2436F" w:rsidRDefault="00715095" w:rsidP="000D251B">
            <w:pPr>
              <w:pStyle w:val="GER11Title"/>
              <w:tabs>
                <w:tab w:val="clear" w:pos="882"/>
                <w:tab w:val="left" w:pos="740"/>
              </w:tabs>
              <w:spacing w:after="120"/>
              <w:rPr>
                <w:rStyle w:val="GER11TitleZchn"/>
                <w:b/>
                <w:bCs/>
                <w:lang w:val="de-DE"/>
              </w:rPr>
            </w:pPr>
            <w:r w:rsidRPr="00B2436F">
              <w:rPr>
                <w:b w:val="0"/>
                <w:bCs/>
                <w:lang w:val="de-DE"/>
              </w:rPr>
              <w:t>Das in der Sache anwendbare Recht ist das Recht der Bundesrepublik Deutschland unter Ausschluss des Kollisionsrechts und des Übereinkommens der Vereinten Nationen über Verträge über den internationalen Warenkauf (CISG)</w:t>
            </w:r>
            <w:r w:rsidR="00B95C47" w:rsidRPr="00B2436F">
              <w:rPr>
                <w:b w:val="0"/>
                <w:bCs/>
                <w:lang w:val="de-DE"/>
              </w:rPr>
              <w:t>.</w:t>
            </w:r>
          </w:p>
        </w:tc>
        <w:tc>
          <w:tcPr>
            <w:tcW w:w="5245" w:type="dxa"/>
          </w:tcPr>
          <w:p w14:paraId="55F56476" w14:textId="616D2950" w:rsidR="00B95C47" w:rsidRPr="00506EBD" w:rsidRDefault="00B95C47" w:rsidP="000D251B">
            <w:pPr>
              <w:pStyle w:val="OtherLanguage11Title"/>
              <w:tabs>
                <w:tab w:val="clear" w:pos="567"/>
                <w:tab w:val="right" w:pos="747"/>
                <w:tab w:val="left" w:pos="1163"/>
              </w:tabs>
              <w:ind w:left="596" w:hanging="596"/>
              <w:jc w:val="both"/>
              <w:rPr>
                <w:lang w:val="en-US"/>
              </w:rPr>
            </w:pPr>
            <w:r w:rsidRPr="006A3CB7">
              <w:rPr>
                <w:b w:val="0"/>
                <w:bCs/>
                <w:lang w:val="en-US"/>
              </w:rPr>
              <w:t xml:space="preserve">The rules of law applicable to the merits shall be the laws of the Federal Republic of Germany excluding the conflict of </w:t>
            </w:r>
            <w:proofErr w:type="spellStart"/>
            <w:r w:rsidRPr="006A3CB7">
              <w:rPr>
                <w:b w:val="0"/>
                <w:bCs/>
                <w:lang w:val="en-US"/>
              </w:rPr>
              <w:t>laws</w:t>
            </w:r>
            <w:proofErr w:type="spellEnd"/>
            <w:r w:rsidRPr="006A3CB7">
              <w:rPr>
                <w:b w:val="0"/>
                <w:bCs/>
                <w:lang w:val="en-US"/>
              </w:rPr>
              <w:t xml:space="preserve"> provisions and the UN Convention on Contracts for the International Sale of Goods (CISG).</w:t>
            </w:r>
          </w:p>
        </w:tc>
      </w:tr>
    </w:tbl>
    <w:p w14:paraId="02BA36D5" w14:textId="694BD80A" w:rsidR="0098245F" w:rsidRPr="0098245F" w:rsidRDefault="0098245F" w:rsidP="0098245F">
      <w:pPr>
        <w:rPr>
          <w:lang w:val="en-US" w:eastAsia="en-US"/>
        </w:rPr>
        <w:sectPr w:rsidR="0098245F" w:rsidRPr="0098245F" w:rsidSect="0017480B">
          <w:headerReference w:type="default" r:id="rId17"/>
          <w:pgSz w:w="11906" w:h="16838"/>
          <w:pgMar w:top="1417" w:right="1417" w:bottom="1134" w:left="1417" w:header="708" w:footer="708" w:gutter="0"/>
          <w:cols w:space="708"/>
          <w:docGrid w:linePitch="360"/>
        </w:sectPr>
      </w:pPr>
    </w:p>
    <w:p w14:paraId="590C4625" w14:textId="77777777" w:rsidR="00B95C47" w:rsidRPr="000C2906" w:rsidRDefault="00B95C47" w:rsidP="00B95C47">
      <w:pPr>
        <w:pStyle w:val="Textkrper"/>
        <w:ind w:left="567" w:hanging="567"/>
        <w:rPr>
          <w:sz w:val="20"/>
          <w:lang w:val="en-US"/>
        </w:rPr>
      </w:pPr>
    </w:p>
    <w:p w14:paraId="46EBE6FD" w14:textId="368D3912" w:rsidR="00B95C47" w:rsidRDefault="00B95C47" w:rsidP="00B95C47">
      <w:pPr>
        <w:pStyle w:val="Textkrper"/>
        <w:ind w:left="567" w:hanging="567"/>
        <w:rPr>
          <w:sz w:val="20"/>
          <w:lang w:val="en-US"/>
        </w:rPr>
      </w:pPr>
    </w:p>
    <w:tbl>
      <w:tblPr>
        <w:tblW w:w="9414" w:type="dxa"/>
        <w:tblLayout w:type="fixed"/>
        <w:tblLook w:val="01E0" w:firstRow="1" w:lastRow="1" w:firstColumn="1" w:lastColumn="1" w:noHBand="0" w:noVBand="0"/>
      </w:tblPr>
      <w:tblGrid>
        <w:gridCol w:w="4706"/>
        <w:gridCol w:w="4708"/>
      </w:tblGrid>
      <w:tr w:rsidR="00EA6369" w:rsidRPr="00E42067" w14:paraId="53BA757F" w14:textId="77777777" w:rsidTr="00311E24">
        <w:trPr>
          <w:trHeight w:val="1353"/>
        </w:trPr>
        <w:tc>
          <w:tcPr>
            <w:tcW w:w="4706" w:type="dxa"/>
            <w:shd w:val="clear" w:color="auto" w:fill="auto"/>
          </w:tcPr>
          <w:p w14:paraId="5E34C468" w14:textId="60F99C1D" w:rsidR="00EA6369" w:rsidRDefault="00311E24" w:rsidP="008E1BC7">
            <w:pPr>
              <w:keepNext/>
              <w:jc w:val="both"/>
              <w:rPr>
                <w:lang w:val="en-GB"/>
              </w:rPr>
            </w:pPr>
            <w:proofErr w:type="spellStart"/>
            <w:r w:rsidRPr="00311E24">
              <w:rPr>
                <w:lang w:val="en-GB"/>
              </w:rPr>
              <w:t>Gezeichnet</w:t>
            </w:r>
            <w:proofErr w:type="spellEnd"/>
            <w:r w:rsidRPr="00311E24">
              <w:rPr>
                <w:lang w:val="en-GB"/>
              </w:rPr>
              <w:t xml:space="preserve"> </w:t>
            </w:r>
            <w:r>
              <w:rPr>
                <w:lang w:val="en-GB"/>
              </w:rPr>
              <w:t xml:space="preserve">| </w:t>
            </w:r>
            <w:r w:rsidR="00EA6369" w:rsidRPr="00194599">
              <w:rPr>
                <w:lang w:val="en-GB"/>
              </w:rPr>
              <w:t>Signed:</w:t>
            </w:r>
          </w:p>
          <w:p w14:paraId="50BDB78C" w14:textId="77777777" w:rsidR="00545823" w:rsidRPr="00EA6369" w:rsidRDefault="00545823" w:rsidP="008E1BC7">
            <w:pPr>
              <w:keepNext/>
              <w:jc w:val="both"/>
              <w:rPr>
                <w:lang w:val="en-US"/>
              </w:rPr>
            </w:pPr>
          </w:p>
          <w:p w14:paraId="063335C7" w14:textId="77777777" w:rsidR="00EA6369" w:rsidRDefault="00EA6369" w:rsidP="00EA6369">
            <w:pPr>
              <w:rPr>
                <w:highlight w:val="yellow"/>
                <w:lang w:val="en-GB"/>
              </w:rPr>
            </w:pPr>
            <w:r w:rsidRPr="00C216BF">
              <w:rPr>
                <w:lang w:val="en-GB"/>
              </w:rPr>
              <w:t>[</w:t>
            </w:r>
            <w:r w:rsidRPr="00B502C5">
              <w:rPr>
                <w:highlight w:val="yellow"/>
                <w:lang w:val="en-GB"/>
              </w:rPr>
              <w:t xml:space="preserve">Knorr Bremse </w:t>
            </w:r>
            <w:r w:rsidRPr="00C216BF">
              <w:rPr>
                <w:highlight w:val="yellow"/>
                <w:lang w:val="en-GB"/>
              </w:rPr>
              <w:t xml:space="preserve">+ </w:t>
            </w:r>
            <w:r>
              <w:rPr>
                <w:highlight w:val="yellow"/>
                <w:lang w:val="en-GB"/>
              </w:rPr>
              <w:t>corporate form]</w:t>
            </w:r>
          </w:p>
          <w:p w14:paraId="295FC3FE" w14:textId="77777777" w:rsidR="00EA6369" w:rsidRPr="00EA6369" w:rsidRDefault="00EA6369" w:rsidP="008E1BC7">
            <w:pPr>
              <w:keepNext/>
              <w:jc w:val="both"/>
              <w:rPr>
                <w:lang w:val="en-GB"/>
              </w:rPr>
            </w:pPr>
          </w:p>
        </w:tc>
        <w:tc>
          <w:tcPr>
            <w:tcW w:w="4708" w:type="dxa"/>
            <w:vAlign w:val="bottom"/>
          </w:tcPr>
          <w:p w14:paraId="28B21ACA" w14:textId="77777777" w:rsidR="00EA6369" w:rsidRPr="007C0477" w:rsidRDefault="00EA6369" w:rsidP="008E1BC7">
            <w:pPr>
              <w:keepNext/>
              <w:rPr>
                <w:lang w:val="en-US"/>
              </w:rPr>
            </w:pPr>
          </w:p>
        </w:tc>
      </w:tr>
      <w:tr w:rsidR="007C0477" w:rsidRPr="00673E30" w14:paraId="2E77EFF3" w14:textId="77777777" w:rsidTr="00311E24">
        <w:trPr>
          <w:trHeight w:val="1238"/>
        </w:trPr>
        <w:tc>
          <w:tcPr>
            <w:tcW w:w="4706" w:type="dxa"/>
            <w:shd w:val="clear" w:color="auto" w:fill="auto"/>
            <w:vAlign w:val="bottom"/>
          </w:tcPr>
          <w:p w14:paraId="58A4B23A" w14:textId="41563895" w:rsidR="007C0477" w:rsidRPr="007C0477" w:rsidRDefault="007C0477" w:rsidP="007C0477">
            <w:pPr>
              <w:keepNext/>
              <w:pBdr>
                <w:bottom w:val="single" w:sz="12" w:space="1" w:color="auto"/>
              </w:pBdr>
              <w:rPr>
                <w:lang w:val="en-US"/>
              </w:rPr>
            </w:pPr>
          </w:p>
          <w:p w14:paraId="49D6D37C" w14:textId="4A3E53A6" w:rsidR="007C0477" w:rsidRDefault="007C0477" w:rsidP="007C0477">
            <w:pPr>
              <w:keepNext/>
              <w:rPr>
                <w:spacing w:val="4"/>
                <w:sz w:val="15"/>
                <w:szCs w:val="15"/>
                <w:lang w:val="en-GB"/>
              </w:rPr>
            </w:pPr>
            <w:r>
              <w:rPr>
                <w:spacing w:val="4"/>
                <w:sz w:val="15"/>
                <w:szCs w:val="15"/>
                <w:lang w:val="en-GB"/>
              </w:rPr>
              <w:t>(</w:t>
            </w:r>
            <w:proofErr w:type="spellStart"/>
            <w:r>
              <w:rPr>
                <w:spacing w:val="4"/>
                <w:sz w:val="15"/>
                <w:szCs w:val="15"/>
                <w:lang w:val="en-GB"/>
              </w:rPr>
              <w:t>Unterschrift</w:t>
            </w:r>
            <w:proofErr w:type="spellEnd"/>
            <w:r>
              <w:rPr>
                <w:spacing w:val="4"/>
                <w:sz w:val="15"/>
                <w:szCs w:val="15"/>
                <w:lang w:val="en-GB"/>
              </w:rPr>
              <w:t>)</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t xml:space="preserve">       </w:t>
            </w:r>
            <w:proofErr w:type="gramStart"/>
            <w:r>
              <w:rPr>
                <w:spacing w:val="4"/>
                <w:sz w:val="15"/>
                <w:szCs w:val="15"/>
                <w:lang w:val="en-GB"/>
              </w:rPr>
              <w:t xml:space="preserve">   (</w:t>
            </w:r>
            <w:proofErr w:type="gramEnd"/>
            <w:r>
              <w:rPr>
                <w:spacing w:val="4"/>
                <w:sz w:val="15"/>
                <w:szCs w:val="15"/>
                <w:lang w:val="en-GB"/>
              </w:rPr>
              <w:t>Datum)</w:t>
            </w:r>
          </w:p>
          <w:p w14:paraId="133B86B5" w14:textId="0BA6DF8C" w:rsidR="007C0477" w:rsidRPr="007C0477" w:rsidRDefault="007C0477" w:rsidP="007C0477">
            <w:pPr>
              <w:keepNext/>
              <w:rPr>
                <w:spacing w:val="4"/>
                <w:sz w:val="15"/>
                <w:szCs w:val="15"/>
                <w:lang w:val="en-GB"/>
              </w:rPr>
            </w:pPr>
            <w:r w:rsidRPr="00FD3775">
              <w:rPr>
                <w:spacing w:val="4"/>
                <w:sz w:val="15"/>
                <w:szCs w:val="15"/>
                <w:lang w:val="en-GB"/>
              </w:rPr>
              <w:t xml:space="preserve">(Signature) </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sidRPr="00FD3775">
              <w:rPr>
                <w:spacing w:val="4"/>
                <w:sz w:val="15"/>
                <w:szCs w:val="15"/>
                <w:lang w:val="en-GB"/>
              </w:rPr>
              <w:t>(Date)</w:t>
            </w:r>
          </w:p>
        </w:tc>
        <w:tc>
          <w:tcPr>
            <w:tcW w:w="4708" w:type="dxa"/>
            <w:vAlign w:val="bottom"/>
          </w:tcPr>
          <w:p w14:paraId="6384C574" w14:textId="77777777" w:rsidR="007C0477" w:rsidRDefault="007C0477" w:rsidP="007C0477">
            <w:pPr>
              <w:keepNext/>
              <w:pBdr>
                <w:bottom w:val="single" w:sz="12" w:space="1" w:color="auto"/>
              </w:pBdr>
            </w:pPr>
          </w:p>
          <w:p w14:paraId="7797EDA5" w14:textId="77777777" w:rsidR="007C0477" w:rsidRDefault="007C0477" w:rsidP="007C0477">
            <w:pPr>
              <w:keepNext/>
              <w:rPr>
                <w:spacing w:val="4"/>
                <w:sz w:val="15"/>
                <w:szCs w:val="15"/>
                <w:lang w:val="en-GB"/>
              </w:rPr>
            </w:pPr>
            <w:r>
              <w:rPr>
                <w:spacing w:val="4"/>
                <w:sz w:val="15"/>
                <w:szCs w:val="15"/>
                <w:lang w:val="en-GB"/>
              </w:rPr>
              <w:t>(</w:t>
            </w:r>
            <w:proofErr w:type="spellStart"/>
            <w:r>
              <w:rPr>
                <w:spacing w:val="4"/>
                <w:sz w:val="15"/>
                <w:szCs w:val="15"/>
                <w:lang w:val="en-GB"/>
              </w:rPr>
              <w:t>Unterschrift</w:t>
            </w:r>
            <w:proofErr w:type="spellEnd"/>
            <w:r>
              <w:rPr>
                <w:spacing w:val="4"/>
                <w:sz w:val="15"/>
                <w:szCs w:val="15"/>
                <w:lang w:val="en-GB"/>
              </w:rPr>
              <w:t>)</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t xml:space="preserve">       </w:t>
            </w:r>
            <w:proofErr w:type="gramStart"/>
            <w:r>
              <w:rPr>
                <w:spacing w:val="4"/>
                <w:sz w:val="15"/>
                <w:szCs w:val="15"/>
                <w:lang w:val="en-GB"/>
              </w:rPr>
              <w:t xml:space="preserve">   (</w:t>
            </w:r>
            <w:proofErr w:type="gramEnd"/>
            <w:r>
              <w:rPr>
                <w:spacing w:val="4"/>
                <w:sz w:val="15"/>
                <w:szCs w:val="15"/>
                <w:lang w:val="en-GB"/>
              </w:rPr>
              <w:t>Datum)</w:t>
            </w:r>
          </w:p>
          <w:p w14:paraId="0BE6C09D" w14:textId="1A84D279" w:rsidR="007C0477" w:rsidRPr="00673E30" w:rsidRDefault="007C0477" w:rsidP="007C0477">
            <w:pPr>
              <w:keepNext/>
            </w:pPr>
            <w:r w:rsidRPr="00FD3775">
              <w:rPr>
                <w:spacing w:val="4"/>
                <w:sz w:val="15"/>
                <w:szCs w:val="15"/>
                <w:lang w:val="en-GB"/>
              </w:rPr>
              <w:t xml:space="preserve">(Signature) </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sidRPr="00FD3775">
              <w:rPr>
                <w:spacing w:val="4"/>
                <w:sz w:val="15"/>
                <w:szCs w:val="15"/>
                <w:lang w:val="en-GB"/>
              </w:rPr>
              <w:t>(Date)</w:t>
            </w:r>
          </w:p>
        </w:tc>
      </w:tr>
      <w:tr w:rsidR="007C0477" w:rsidRPr="00673E30" w14:paraId="4660A3F3" w14:textId="77777777" w:rsidTr="00311E24">
        <w:trPr>
          <w:trHeight w:val="1519"/>
        </w:trPr>
        <w:tc>
          <w:tcPr>
            <w:tcW w:w="4706" w:type="dxa"/>
            <w:shd w:val="clear" w:color="auto" w:fill="auto"/>
            <w:vAlign w:val="bottom"/>
          </w:tcPr>
          <w:p w14:paraId="7DEDFA53" w14:textId="77777777" w:rsidR="007C0477" w:rsidRDefault="007C0477" w:rsidP="007C0477">
            <w:pPr>
              <w:keepNext/>
              <w:pBdr>
                <w:bottom w:val="single" w:sz="12" w:space="1" w:color="auto"/>
              </w:pBdr>
            </w:pPr>
          </w:p>
          <w:p w14:paraId="581F29BF" w14:textId="77777777" w:rsidR="007C0477" w:rsidRDefault="007C0477" w:rsidP="007C0477">
            <w:pPr>
              <w:keepNext/>
              <w:rPr>
                <w:sz w:val="16"/>
                <w:szCs w:val="16"/>
              </w:rPr>
            </w:pPr>
            <w:r w:rsidRPr="00673E30">
              <w:rPr>
                <w:sz w:val="16"/>
                <w:szCs w:val="16"/>
              </w:rPr>
              <w:t>(</w:t>
            </w:r>
            <w:r w:rsidRPr="0028441E">
              <w:rPr>
                <w:sz w:val="16"/>
                <w:szCs w:val="16"/>
              </w:rPr>
              <w:t>Name in Druckbuchstaben</w:t>
            </w:r>
            <w:r>
              <w:rPr>
                <w:sz w:val="16"/>
                <w:szCs w:val="16"/>
              </w:rPr>
              <w:t>)</w:t>
            </w:r>
          </w:p>
          <w:p w14:paraId="095BE99F" w14:textId="3E917933" w:rsidR="007C0477" w:rsidRPr="00673E30" w:rsidRDefault="007C0477" w:rsidP="007C0477">
            <w:pPr>
              <w:keepNext/>
            </w:pPr>
            <w:r w:rsidRPr="00673E30">
              <w:rPr>
                <w:sz w:val="16"/>
                <w:szCs w:val="16"/>
              </w:rPr>
              <w:t xml:space="preserve">(Name in </w:t>
            </w:r>
            <w:proofErr w:type="spellStart"/>
            <w:r w:rsidRPr="00673E30">
              <w:rPr>
                <w:sz w:val="16"/>
                <w:szCs w:val="16"/>
              </w:rPr>
              <w:t>block</w:t>
            </w:r>
            <w:proofErr w:type="spellEnd"/>
            <w:r w:rsidRPr="00673E30">
              <w:rPr>
                <w:sz w:val="16"/>
                <w:szCs w:val="16"/>
              </w:rPr>
              <w:t xml:space="preserve"> </w:t>
            </w:r>
            <w:proofErr w:type="spellStart"/>
            <w:r w:rsidRPr="00673E30">
              <w:rPr>
                <w:sz w:val="16"/>
                <w:szCs w:val="16"/>
              </w:rPr>
              <w:t>letters</w:t>
            </w:r>
            <w:proofErr w:type="spellEnd"/>
            <w:r>
              <w:rPr>
                <w:sz w:val="16"/>
                <w:szCs w:val="16"/>
              </w:rPr>
              <w:t>)</w:t>
            </w:r>
          </w:p>
        </w:tc>
        <w:tc>
          <w:tcPr>
            <w:tcW w:w="4708" w:type="dxa"/>
            <w:vAlign w:val="bottom"/>
          </w:tcPr>
          <w:p w14:paraId="5DAF0E48" w14:textId="77777777" w:rsidR="007C0477" w:rsidRDefault="007C0477" w:rsidP="007C0477">
            <w:pPr>
              <w:keepNext/>
              <w:pBdr>
                <w:bottom w:val="single" w:sz="12" w:space="1" w:color="auto"/>
              </w:pBdr>
            </w:pPr>
          </w:p>
          <w:p w14:paraId="1FC3CF94" w14:textId="77777777" w:rsidR="007C0477" w:rsidRDefault="007C0477" w:rsidP="007C0477">
            <w:pPr>
              <w:keepNext/>
              <w:rPr>
                <w:sz w:val="16"/>
                <w:szCs w:val="16"/>
              </w:rPr>
            </w:pPr>
            <w:r w:rsidRPr="00673E30">
              <w:rPr>
                <w:sz w:val="16"/>
                <w:szCs w:val="16"/>
              </w:rPr>
              <w:t>(</w:t>
            </w:r>
            <w:r w:rsidRPr="0028441E">
              <w:rPr>
                <w:sz w:val="16"/>
                <w:szCs w:val="16"/>
              </w:rPr>
              <w:t>Name in Druckbuchstaben</w:t>
            </w:r>
            <w:r>
              <w:rPr>
                <w:sz w:val="16"/>
                <w:szCs w:val="16"/>
              </w:rPr>
              <w:t>)</w:t>
            </w:r>
          </w:p>
          <w:p w14:paraId="5D20977E" w14:textId="35FF1810" w:rsidR="007C0477" w:rsidRPr="00673E30" w:rsidRDefault="007C0477" w:rsidP="007C0477">
            <w:pPr>
              <w:keepNext/>
            </w:pPr>
            <w:r w:rsidRPr="00673E30">
              <w:rPr>
                <w:sz w:val="16"/>
                <w:szCs w:val="16"/>
              </w:rPr>
              <w:t xml:space="preserve">(Name in </w:t>
            </w:r>
            <w:proofErr w:type="spellStart"/>
            <w:r w:rsidRPr="00673E30">
              <w:rPr>
                <w:sz w:val="16"/>
                <w:szCs w:val="16"/>
              </w:rPr>
              <w:t>block</w:t>
            </w:r>
            <w:proofErr w:type="spellEnd"/>
            <w:r w:rsidRPr="00673E30">
              <w:rPr>
                <w:sz w:val="16"/>
                <w:szCs w:val="16"/>
              </w:rPr>
              <w:t xml:space="preserve"> </w:t>
            </w:r>
            <w:proofErr w:type="spellStart"/>
            <w:r w:rsidRPr="00673E30">
              <w:rPr>
                <w:sz w:val="16"/>
                <w:szCs w:val="16"/>
              </w:rPr>
              <w:t>letters</w:t>
            </w:r>
            <w:proofErr w:type="spellEnd"/>
            <w:r>
              <w:rPr>
                <w:sz w:val="16"/>
                <w:szCs w:val="16"/>
              </w:rPr>
              <w:t>)</w:t>
            </w:r>
          </w:p>
        </w:tc>
      </w:tr>
      <w:tr w:rsidR="007C0477" w:rsidRPr="00673E30" w14:paraId="6F085BC4" w14:textId="77777777" w:rsidTr="00311E24">
        <w:trPr>
          <w:trHeight w:val="1386"/>
        </w:trPr>
        <w:tc>
          <w:tcPr>
            <w:tcW w:w="4706" w:type="dxa"/>
            <w:shd w:val="clear" w:color="auto" w:fill="auto"/>
            <w:vAlign w:val="bottom"/>
          </w:tcPr>
          <w:p w14:paraId="5950B364" w14:textId="77777777" w:rsidR="007C0477" w:rsidRDefault="007C0477" w:rsidP="00311E24">
            <w:pPr>
              <w:keepNext/>
              <w:pBdr>
                <w:bottom w:val="single" w:sz="12" w:space="1" w:color="auto"/>
              </w:pBdr>
              <w:ind w:left="567" w:hanging="567"/>
            </w:pPr>
          </w:p>
          <w:p w14:paraId="1FA4C55F" w14:textId="2C3C3605" w:rsidR="007C0477" w:rsidRPr="00311E24" w:rsidRDefault="007C0477" w:rsidP="007C0477">
            <w:pPr>
              <w:keepNext/>
              <w:rPr>
                <w:sz w:val="16"/>
                <w:szCs w:val="16"/>
              </w:rPr>
            </w:pPr>
            <w:r w:rsidRPr="00673E30">
              <w:rPr>
                <w:sz w:val="16"/>
                <w:szCs w:val="16"/>
              </w:rPr>
              <w:t>(</w:t>
            </w:r>
            <w:r w:rsidRPr="00FD3775">
              <w:rPr>
                <w:spacing w:val="4"/>
                <w:sz w:val="15"/>
                <w:szCs w:val="15"/>
                <w:lang w:val="en-GB"/>
              </w:rPr>
              <w:t>Position</w:t>
            </w:r>
            <w:r>
              <w:rPr>
                <w:sz w:val="16"/>
                <w:szCs w:val="16"/>
              </w:rPr>
              <w:t>)</w:t>
            </w:r>
          </w:p>
        </w:tc>
        <w:tc>
          <w:tcPr>
            <w:tcW w:w="4708" w:type="dxa"/>
            <w:vAlign w:val="bottom"/>
          </w:tcPr>
          <w:p w14:paraId="00F3A393" w14:textId="77777777" w:rsidR="007C0477" w:rsidRDefault="007C0477" w:rsidP="007C0477">
            <w:pPr>
              <w:keepNext/>
              <w:pBdr>
                <w:bottom w:val="single" w:sz="12" w:space="1" w:color="auto"/>
              </w:pBdr>
            </w:pPr>
          </w:p>
          <w:p w14:paraId="0F34936C" w14:textId="667AEFC8" w:rsidR="007C0477" w:rsidRPr="00311E24" w:rsidRDefault="007C0477" w:rsidP="007C0477">
            <w:pPr>
              <w:keepNext/>
              <w:rPr>
                <w:sz w:val="16"/>
                <w:szCs w:val="16"/>
              </w:rPr>
            </w:pPr>
            <w:r w:rsidRPr="00673E30">
              <w:rPr>
                <w:sz w:val="16"/>
                <w:szCs w:val="16"/>
              </w:rPr>
              <w:t>(</w:t>
            </w:r>
            <w:r w:rsidRPr="00FD3775">
              <w:rPr>
                <w:spacing w:val="4"/>
                <w:sz w:val="15"/>
                <w:szCs w:val="15"/>
                <w:lang w:val="en-GB"/>
              </w:rPr>
              <w:t>Position</w:t>
            </w:r>
            <w:r>
              <w:rPr>
                <w:sz w:val="16"/>
                <w:szCs w:val="16"/>
              </w:rPr>
              <w:t>)</w:t>
            </w:r>
          </w:p>
        </w:tc>
      </w:tr>
    </w:tbl>
    <w:p w14:paraId="03A8EB45" w14:textId="02566EF1" w:rsidR="00E85B18" w:rsidRDefault="00E85B18" w:rsidP="00B95C47">
      <w:pPr>
        <w:pStyle w:val="Textkrper"/>
        <w:ind w:left="567" w:hanging="567"/>
        <w:rPr>
          <w:sz w:val="20"/>
        </w:rPr>
      </w:pPr>
    </w:p>
    <w:p w14:paraId="1002ECFA" w14:textId="77777777" w:rsidR="00311E24" w:rsidRPr="007C0477" w:rsidRDefault="00311E24" w:rsidP="00B95C47">
      <w:pPr>
        <w:pStyle w:val="Textkrper"/>
        <w:ind w:left="567" w:hanging="567"/>
        <w:rPr>
          <w:sz w:val="20"/>
        </w:rPr>
      </w:pPr>
    </w:p>
    <w:tbl>
      <w:tblPr>
        <w:tblW w:w="9414" w:type="dxa"/>
        <w:tblLayout w:type="fixed"/>
        <w:tblLook w:val="01E0" w:firstRow="1" w:lastRow="1" w:firstColumn="1" w:lastColumn="1" w:noHBand="0" w:noVBand="0"/>
      </w:tblPr>
      <w:tblGrid>
        <w:gridCol w:w="4706"/>
        <w:gridCol w:w="4708"/>
      </w:tblGrid>
      <w:tr w:rsidR="00902BC4" w:rsidRPr="00311E24" w14:paraId="68DD34A0" w14:textId="77777777" w:rsidTr="0098693F">
        <w:trPr>
          <w:trHeight w:val="834"/>
        </w:trPr>
        <w:tc>
          <w:tcPr>
            <w:tcW w:w="4706" w:type="dxa"/>
            <w:shd w:val="clear" w:color="auto" w:fill="auto"/>
          </w:tcPr>
          <w:p w14:paraId="47102FD4" w14:textId="415712FD" w:rsidR="00902BC4" w:rsidRPr="0098693F" w:rsidRDefault="00902BC4" w:rsidP="0098693F">
            <w:pPr>
              <w:rPr>
                <w:highlight w:val="yellow"/>
                <w:lang w:val="en-GB"/>
              </w:rPr>
            </w:pPr>
            <w:r w:rsidRPr="00C216BF">
              <w:rPr>
                <w:lang w:val="en-GB"/>
              </w:rPr>
              <w:t>[</w:t>
            </w:r>
            <w:r w:rsidRPr="00902BC4">
              <w:rPr>
                <w:highlight w:val="yellow"/>
                <w:lang w:val="en-GB"/>
              </w:rPr>
              <w:t>Supplier + corporate form</w:t>
            </w:r>
            <w:r>
              <w:rPr>
                <w:highlight w:val="yellow"/>
                <w:lang w:val="en-GB"/>
              </w:rPr>
              <w:t>]</w:t>
            </w:r>
          </w:p>
        </w:tc>
        <w:tc>
          <w:tcPr>
            <w:tcW w:w="4708" w:type="dxa"/>
            <w:vAlign w:val="bottom"/>
          </w:tcPr>
          <w:p w14:paraId="5307AF4E" w14:textId="77777777" w:rsidR="00902BC4" w:rsidRPr="007C0477" w:rsidRDefault="00902BC4" w:rsidP="008E1BC7">
            <w:pPr>
              <w:keepNext/>
              <w:rPr>
                <w:lang w:val="en-US"/>
              </w:rPr>
            </w:pPr>
          </w:p>
        </w:tc>
      </w:tr>
      <w:tr w:rsidR="00902BC4" w:rsidRPr="00673E30" w14:paraId="41BEE207" w14:textId="77777777" w:rsidTr="0098693F">
        <w:trPr>
          <w:trHeight w:val="1238"/>
        </w:trPr>
        <w:tc>
          <w:tcPr>
            <w:tcW w:w="4706" w:type="dxa"/>
            <w:shd w:val="clear" w:color="auto" w:fill="auto"/>
            <w:vAlign w:val="bottom"/>
          </w:tcPr>
          <w:p w14:paraId="0938D08B" w14:textId="77777777" w:rsidR="00902BC4" w:rsidRPr="007C0477" w:rsidRDefault="00902BC4" w:rsidP="008E1BC7">
            <w:pPr>
              <w:keepNext/>
              <w:pBdr>
                <w:bottom w:val="single" w:sz="12" w:space="1" w:color="auto"/>
              </w:pBdr>
              <w:rPr>
                <w:lang w:val="en-US"/>
              </w:rPr>
            </w:pPr>
          </w:p>
          <w:p w14:paraId="63A525FB" w14:textId="77777777" w:rsidR="00902BC4" w:rsidRDefault="00902BC4" w:rsidP="008E1BC7">
            <w:pPr>
              <w:keepNext/>
              <w:rPr>
                <w:spacing w:val="4"/>
                <w:sz w:val="15"/>
                <w:szCs w:val="15"/>
                <w:lang w:val="en-GB"/>
              </w:rPr>
            </w:pPr>
            <w:r>
              <w:rPr>
                <w:spacing w:val="4"/>
                <w:sz w:val="15"/>
                <w:szCs w:val="15"/>
                <w:lang w:val="en-GB"/>
              </w:rPr>
              <w:t>(</w:t>
            </w:r>
            <w:proofErr w:type="spellStart"/>
            <w:r>
              <w:rPr>
                <w:spacing w:val="4"/>
                <w:sz w:val="15"/>
                <w:szCs w:val="15"/>
                <w:lang w:val="en-GB"/>
              </w:rPr>
              <w:t>Unterschrift</w:t>
            </w:r>
            <w:proofErr w:type="spellEnd"/>
            <w:r>
              <w:rPr>
                <w:spacing w:val="4"/>
                <w:sz w:val="15"/>
                <w:szCs w:val="15"/>
                <w:lang w:val="en-GB"/>
              </w:rPr>
              <w:t>)</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t xml:space="preserve">       </w:t>
            </w:r>
            <w:proofErr w:type="gramStart"/>
            <w:r>
              <w:rPr>
                <w:spacing w:val="4"/>
                <w:sz w:val="15"/>
                <w:szCs w:val="15"/>
                <w:lang w:val="en-GB"/>
              </w:rPr>
              <w:t xml:space="preserve">   (</w:t>
            </w:r>
            <w:proofErr w:type="gramEnd"/>
            <w:r>
              <w:rPr>
                <w:spacing w:val="4"/>
                <w:sz w:val="15"/>
                <w:szCs w:val="15"/>
                <w:lang w:val="en-GB"/>
              </w:rPr>
              <w:t>Datum)</w:t>
            </w:r>
          </w:p>
          <w:p w14:paraId="51AF04F2" w14:textId="77777777" w:rsidR="00902BC4" w:rsidRPr="007C0477" w:rsidRDefault="00902BC4" w:rsidP="008E1BC7">
            <w:pPr>
              <w:keepNext/>
              <w:rPr>
                <w:spacing w:val="4"/>
                <w:sz w:val="15"/>
                <w:szCs w:val="15"/>
                <w:lang w:val="en-GB"/>
              </w:rPr>
            </w:pPr>
            <w:r w:rsidRPr="00FD3775">
              <w:rPr>
                <w:spacing w:val="4"/>
                <w:sz w:val="15"/>
                <w:szCs w:val="15"/>
                <w:lang w:val="en-GB"/>
              </w:rPr>
              <w:t xml:space="preserve">(Signature) </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sidRPr="00FD3775">
              <w:rPr>
                <w:spacing w:val="4"/>
                <w:sz w:val="15"/>
                <w:szCs w:val="15"/>
                <w:lang w:val="en-GB"/>
              </w:rPr>
              <w:t>(Date)</w:t>
            </w:r>
          </w:p>
        </w:tc>
        <w:tc>
          <w:tcPr>
            <w:tcW w:w="4708" w:type="dxa"/>
            <w:vAlign w:val="bottom"/>
          </w:tcPr>
          <w:p w14:paraId="425D8DEF" w14:textId="77777777" w:rsidR="00902BC4" w:rsidRDefault="00902BC4" w:rsidP="008E1BC7">
            <w:pPr>
              <w:keepNext/>
              <w:pBdr>
                <w:bottom w:val="single" w:sz="12" w:space="1" w:color="auto"/>
              </w:pBdr>
            </w:pPr>
          </w:p>
          <w:p w14:paraId="1A1AD162" w14:textId="77777777" w:rsidR="00902BC4" w:rsidRDefault="00902BC4" w:rsidP="008E1BC7">
            <w:pPr>
              <w:keepNext/>
              <w:rPr>
                <w:spacing w:val="4"/>
                <w:sz w:val="15"/>
                <w:szCs w:val="15"/>
                <w:lang w:val="en-GB"/>
              </w:rPr>
            </w:pPr>
            <w:r>
              <w:rPr>
                <w:spacing w:val="4"/>
                <w:sz w:val="15"/>
                <w:szCs w:val="15"/>
                <w:lang w:val="en-GB"/>
              </w:rPr>
              <w:t>(</w:t>
            </w:r>
            <w:proofErr w:type="spellStart"/>
            <w:r>
              <w:rPr>
                <w:spacing w:val="4"/>
                <w:sz w:val="15"/>
                <w:szCs w:val="15"/>
                <w:lang w:val="en-GB"/>
              </w:rPr>
              <w:t>Unterschrift</w:t>
            </w:r>
            <w:proofErr w:type="spellEnd"/>
            <w:r>
              <w:rPr>
                <w:spacing w:val="4"/>
                <w:sz w:val="15"/>
                <w:szCs w:val="15"/>
                <w:lang w:val="en-GB"/>
              </w:rPr>
              <w:t>)</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t xml:space="preserve">       </w:t>
            </w:r>
            <w:proofErr w:type="gramStart"/>
            <w:r>
              <w:rPr>
                <w:spacing w:val="4"/>
                <w:sz w:val="15"/>
                <w:szCs w:val="15"/>
                <w:lang w:val="en-GB"/>
              </w:rPr>
              <w:t xml:space="preserve">   (</w:t>
            </w:r>
            <w:proofErr w:type="gramEnd"/>
            <w:r>
              <w:rPr>
                <w:spacing w:val="4"/>
                <w:sz w:val="15"/>
                <w:szCs w:val="15"/>
                <w:lang w:val="en-GB"/>
              </w:rPr>
              <w:t>Datum)</w:t>
            </w:r>
          </w:p>
          <w:p w14:paraId="11DF61FD" w14:textId="77777777" w:rsidR="00902BC4" w:rsidRPr="00673E30" w:rsidRDefault="00902BC4" w:rsidP="008E1BC7">
            <w:pPr>
              <w:keepNext/>
            </w:pPr>
            <w:r w:rsidRPr="00FD3775">
              <w:rPr>
                <w:spacing w:val="4"/>
                <w:sz w:val="15"/>
                <w:szCs w:val="15"/>
                <w:lang w:val="en-GB"/>
              </w:rPr>
              <w:t xml:space="preserve">(Signature) </w:t>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Pr>
                <w:spacing w:val="4"/>
                <w:sz w:val="15"/>
                <w:szCs w:val="15"/>
                <w:lang w:val="en-GB"/>
              </w:rPr>
              <w:tab/>
            </w:r>
            <w:r w:rsidRPr="00FD3775">
              <w:rPr>
                <w:spacing w:val="4"/>
                <w:sz w:val="15"/>
                <w:szCs w:val="15"/>
                <w:lang w:val="en-GB"/>
              </w:rPr>
              <w:t>(Date)</w:t>
            </w:r>
          </w:p>
        </w:tc>
      </w:tr>
      <w:tr w:rsidR="00902BC4" w:rsidRPr="00673E30" w14:paraId="18BB9626" w14:textId="77777777" w:rsidTr="0098693F">
        <w:trPr>
          <w:trHeight w:val="1519"/>
        </w:trPr>
        <w:tc>
          <w:tcPr>
            <w:tcW w:w="4706" w:type="dxa"/>
            <w:shd w:val="clear" w:color="auto" w:fill="auto"/>
            <w:vAlign w:val="bottom"/>
          </w:tcPr>
          <w:p w14:paraId="52F20C72" w14:textId="77777777" w:rsidR="00902BC4" w:rsidRDefault="00902BC4" w:rsidP="008E1BC7">
            <w:pPr>
              <w:keepNext/>
              <w:pBdr>
                <w:bottom w:val="single" w:sz="12" w:space="1" w:color="auto"/>
              </w:pBdr>
            </w:pPr>
          </w:p>
          <w:p w14:paraId="2AD44C74" w14:textId="77777777" w:rsidR="00902BC4" w:rsidRDefault="00902BC4" w:rsidP="008E1BC7">
            <w:pPr>
              <w:keepNext/>
              <w:rPr>
                <w:sz w:val="16"/>
                <w:szCs w:val="16"/>
              </w:rPr>
            </w:pPr>
            <w:r w:rsidRPr="00673E30">
              <w:rPr>
                <w:sz w:val="16"/>
                <w:szCs w:val="16"/>
              </w:rPr>
              <w:t>(</w:t>
            </w:r>
            <w:r w:rsidRPr="0028441E">
              <w:rPr>
                <w:sz w:val="16"/>
                <w:szCs w:val="16"/>
              </w:rPr>
              <w:t>Name in Druckbuchstaben</w:t>
            </w:r>
            <w:r>
              <w:rPr>
                <w:sz w:val="16"/>
                <w:szCs w:val="16"/>
              </w:rPr>
              <w:t>)</w:t>
            </w:r>
          </w:p>
          <w:p w14:paraId="2D85CC38" w14:textId="77777777" w:rsidR="00902BC4" w:rsidRPr="00673E30" w:rsidRDefault="00902BC4" w:rsidP="008E1BC7">
            <w:pPr>
              <w:keepNext/>
            </w:pPr>
            <w:r w:rsidRPr="00673E30">
              <w:rPr>
                <w:sz w:val="16"/>
                <w:szCs w:val="16"/>
              </w:rPr>
              <w:t xml:space="preserve">(Name in </w:t>
            </w:r>
            <w:proofErr w:type="spellStart"/>
            <w:r w:rsidRPr="00673E30">
              <w:rPr>
                <w:sz w:val="16"/>
                <w:szCs w:val="16"/>
              </w:rPr>
              <w:t>block</w:t>
            </w:r>
            <w:proofErr w:type="spellEnd"/>
            <w:r w:rsidRPr="00673E30">
              <w:rPr>
                <w:sz w:val="16"/>
                <w:szCs w:val="16"/>
              </w:rPr>
              <w:t xml:space="preserve"> </w:t>
            </w:r>
            <w:proofErr w:type="spellStart"/>
            <w:r w:rsidRPr="00673E30">
              <w:rPr>
                <w:sz w:val="16"/>
                <w:szCs w:val="16"/>
              </w:rPr>
              <w:t>letters</w:t>
            </w:r>
            <w:proofErr w:type="spellEnd"/>
            <w:r>
              <w:rPr>
                <w:sz w:val="16"/>
                <w:szCs w:val="16"/>
              </w:rPr>
              <w:t>)</w:t>
            </w:r>
          </w:p>
        </w:tc>
        <w:tc>
          <w:tcPr>
            <w:tcW w:w="4708" w:type="dxa"/>
            <w:vAlign w:val="bottom"/>
          </w:tcPr>
          <w:p w14:paraId="00F83E2A" w14:textId="77777777" w:rsidR="00902BC4" w:rsidRDefault="00902BC4" w:rsidP="008E1BC7">
            <w:pPr>
              <w:keepNext/>
              <w:pBdr>
                <w:bottom w:val="single" w:sz="12" w:space="1" w:color="auto"/>
              </w:pBdr>
            </w:pPr>
          </w:p>
          <w:p w14:paraId="4E757F1D" w14:textId="77777777" w:rsidR="00902BC4" w:rsidRDefault="00902BC4" w:rsidP="008E1BC7">
            <w:pPr>
              <w:keepNext/>
              <w:rPr>
                <w:sz w:val="16"/>
                <w:szCs w:val="16"/>
              </w:rPr>
            </w:pPr>
            <w:r w:rsidRPr="00673E30">
              <w:rPr>
                <w:sz w:val="16"/>
                <w:szCs w:val="16"/>
              </w:rPr>
              <w:t>(</w:t>
            </w:r>
            <w:r w:rsidRPr="0028441E">
              <w:rPr>
                <w:sz w:val="16"/>
                <w:szCs w:val="16"/>
              </w:rPr>
              <w:t>Name in Druckbuchstaben</w:t>
            </w:r>
            <w:r>
              <w:rPr>
                <w:sz w:val="16"/>
                <w:szCs w:val="16"/>
              </w:rPr>
              <w:t>)</w:t>
            </w:r>
          </w:p>
          <w:p w14:paraId="0C9A5BAC" w14:textId="77777777" w:rsidR="00902BC4" w:rsidRPr="00673E30" w:rsidRDefault="00902BC4" w:rsidP="008E1BC7">
            <w:pPr>
              <w:keepNext/>
            </w:pPr>
            <w:r w:rsidRPr="00673E30">
              <w:rPr>
                <w:sz w:val="16"/>
                <w:szCs w:val="16"/>
              </w:rPr>
              <w:t xml:space="preserve">(Name in </w:t>
            </w:r>
            <w:proofErr w:type="spellStart"/>
            <w:r w:rsidRPr="00673E30">
              <w:rPr>
                <w:sz w:val="16"/>
                <w:szCs w:val="16"/>
              </w:rPr>
              <w:t>block</w:t>
            </w:r>
            <w:proofErr w:type="spellEnd"/>
            <w:r w:rsidRPr="00673E30">
              <w:rPr>
                <w:sz w:val="16"/>
                <w:szCs w:val="16"/>
              </w:rPr>
              <w:t xml:space="preserve"> </w:t>
            </w:r>
            <w:proofErr w:type="spellStart"/>
            <w:r w:rsidRPr="00673E30">
              <w:rPr>
                <w:sz w:val="16"/>
                <w:szCs w:val="16"/>
              </w:rPr>
              <w:t>letters</w:t>
            </w:r>
            <w:proofErr w:type="spellEnd"/>
            <w:r>
              <w:rPr>
                <w:sz w:val="16"/>
                <w:szCs w:val="16"/>
              </w:rPr>
              <w:t>)</w:t>
            </w:r>
          </w:p>
        </w:tc>
      </w:tr>
      <w:tr w:rsidR="00902BC4" w:rsidRPr="00673E30" w14:paraId="73AAE868" w14:textId="77777777" w:rsidTr="0098693F">
        <w:trPr>
          <w:trHeight w:val="1427"/>
        </w:trPr>
        <w:tc>
          <w:tcPr>
            <w:tcW w:w="4706" w:type="dxa"/>
            <w:shd w:val="clear" w:color="auto" w:fill="auto"/>
            <w:vAlign w:val="bottom"/>
          </w:tcPr>
          <w:p w14:paraId="6F7C0046" w14:textId="77777777" w:rsidR="00902BC4" w:rsidRDefault="00902BC4" w:rsidP="008E1BC7">
            <w:pPr>
              <w:keepNext/>
              <w:pBdr>
                <w:bottom w:val="single" w:sz="12" w:space="1" w:color="auto"/>
              </w:pBdr>
            </w:pPr>
          </w:p>
          <w:p w14:paraId="04103C2C" w14:textId="475E1E43" w:rsidR="00902BC4" w:rsidRPr="00673E30" w:rsidRDefault="00902BC4" w:rsidP="00311E24">
            <w:pPr>
              <w:keepNext/>
            </w:pPr>
            <w:r w:rsidRPr="00673E30">
              <w:rPr>
                <w:sz w:val="16"/>
                <w:szCs w:val="16"/>
              </w:rPr>
              <w:t>(</w:t>
            </w:r>
            <w:r w:rsidRPr="00FD3775">
              <w:rPr>
                <w:spacing w:val="4"/>
                <w:sz w:val="15"/>
                <w:szCs w:val="15"/>
                <w:lang w:val="en-GB"/>
              </w:rPr>
              <w:t>Position</w:t>
            </w:r>
            <w:r>
              <w:rPr>
                <w:sz w:val="16"/>
                <w:szCs w:val="16"/>
              </w:rPr>
              <w:t>)</w:t>
            </w:r>
          </w:p>
        </w:tc>
        <w:tc>
          <w:tcPr>
            <w:tcW w:w="4708" w:type="dxa"/>
            <w:vAlign w:val="bottom"/>
          </w:tcPr>
          <w:p w14:paraId="7DE10A59" w14:textId="77777777" w:rsidR="00902BC4" w:rsidRDefault="00902BC4" w:rsidP="008E1BC7">
            <w:pPr>
              <w:keepNext/>
              <w:pBdr>
                <w:bottom w:val="single" w:sz="12" w:space="1" w:color="auto"/>
              </w:pBdr>
            </w:pPr>
          </w:p>
          <w:p w14:paraId="4A3BD017" w14:textId="55AF973F" w:rsidR="00902BC4" w:rsidRPr="00311E24" w:rsidRDefault="00902BC4" w:rsidP="008E1BC7">
            <w:pPr>
              <w:keepNext/>
              <w:rPr>
                <w:sz w:val="16"/>
                <w:szCs w:val="16"/>
              </w:rPr>
            </w:pPr>
            <w:r w:rsidRPr="00673E30">
              <w:rPr>
                <w:sz w:val="16"/>
                <w:szCs w:val="16"/>
              </w:rPr>
              <w:t>(</w:t>
            </w:r>
            <w:r w:rsidRPr="00FD3775">
              <w:rPr>
                <w:spacing w:val="4"/>
                <w:sz w:val="15"/>
                <w:szCs w:val="15"/>
                <w:lang w:val="en-GB"/>
              </w:rPr>
              <w:t>Position</w:t>
            </w:r>
            <w:r>
              <w:rPr>
                <w:sz w:val="16"/>
                <w:szCs w:val="16"/>
              </w:rPr>
              <w:t>)</w:t>
            </w:r>
          </w:p>
        </w:tc>
      </w:tr>
    </w:tbl>
    <w:p w14:paraId="181F4CE7" w14:textId="77777777" w:rsidR="00790B88" w:rsidRDefault="00790B88" w:rsidP="00902BC4">
      <w:pPr>
        <w:ind w:firstLine="567"/>
      </w:pPr>
    </w:p>
    <w:sectPr w:rsidR="00790B88" w:rsidSect="00600CBC">
      <w:footerReference w:type="even" r:id="rId18"/>
      <w:pgSz w:w="11907" w:h="16840"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F266" w14:textId="77777777" w:rsidR="00851E7E" w:rsidRDefault="00851E7E">
      <w:r>
        <w:separator/>
      </w:r>
    </w:p>
  </w:endnote>
  <w:endnote w:type="continuationSeparator" w:id="0">
    <w:p w14:paraId="00A948D8" w14:textId="77777777" w:rsidR="00851E7E" w:rsidRDefault="0085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5D32" w14:textId="77777777" w:rsidR="00481C8E" w:rsidRDefault="00297CE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7882AAC" w14:textId="77777777" w:rsidR="00481C8E" w:rsidRDefault="00481C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6E9A" w14:textId="60158CD7" w:rsidR="001B3858" w:rsidRDefault="00C566C3" w:rsidP="001B3858">
    <w:pPr>
      <w:pStyle w:val="Fuzeile"/>
      <w:tabs>
        <w:tab w:val="clear" w:pos="9072"/>
        <w:tab w:val="left" w:pos="142"/>
        <w:tab w:val="right" w:pos="9512"/>
      </w:tabs>
      <w:jc w:val="right"/>
      <w:rPr>
        <w:rStyle w:val="Seitenzahl"/>
        <w:b/>
        <w:bCs/>
        <w:sz w:val="18"/>
        <w:szCs w:val="18"/>
      </w:rPr>
    </w:pPr>
    <w:r w:rsidRPr="00C566C3">
      <w:rPr>
        <w:rStyle w:val="Seitenzahl"/>
        <w:sz w:val="16"/>
        <w:szCs w:val="16"/>
      </w:rPr>
      <w:t>R/NDA DE</w:t>
    </w:r>
    <w:r w:rsidR="00870289">
      <w:rPr>
        <w:rStyle w:val="Seitenzahl"/>
        <w:sz w:val="16"/>
        <w:szCs w:val="16"/>
      </w:rPr>
      <w:t xml:space="preserve"> |</w:t>
    </w:r>
    <w:r w:rsidRPr="00C566C3">
      <w:rPr>
        <w:rStyle w:val="Seitenzahl"/>
        <w:sz w:val="16"/>
        <w:szCs w:val="16"/>
      </w:rPr>
      <w:t xml:space="preserve"> EN 0</w:t>
    </w:r>
    <w:r w:rsidR="004941D6">
      <w:rPr>
        <w:rStyle w:val="Seitenzahl"/>
        <w:sz w:val="16"/>
        <w:szCs w:val="16"/>
      </w:rPr>
      <w:t>1</w:t>
    </w:r>
    <w:r w:rsidRPr="00C566C3">
      <w:rPr>
        <w:rStyle w:val="Seitenzahl"/>
        <w:sz w:val="16"/>
        <w:szCs w:val="16"/>
      </w:rPr>
      <w:t>.202</w:t>
    </w:r>
    <w:r w:rsidR="004941D6">
      <w:rPr>
        <w:rStyle w:val="Seitenzahl"/>
        <w:sz w:val="16"/>
        <w:szCs w:val="16"/>
      </w:rPr>
      <w:t>4</w:t>
    </w:r>
    <w:r w:rsidRPr="00C566C3">
      <w:rPr>
        <w:rStyle w:val="Seitenzahl"/>
        <w:sz w:val="16"/>
        <w:szCs w:val="16"/>
      </w:rPr>
      <w:t xml:space="preserve"> </w:t>
    </w:r>
    <w:r w:rsidR="00870289">
      <w:rPr>
        <w:rStyle w:val="Seitenzahl"/>
        <w:sz w:val="16"/>
        <w:szCs w:val="16"/>
      </w:rPr>
      <w:t>–</w:t>
    </w:r>
    <w:r w:rsidRPr="00C566C3">
      <w:rPr>
        <w:rStyle w:val="Seitenzahl"/>
        <w:sz w:val="16"/>
        <w:szCs w:val="16"/>
      </w:rPr>
      <w:t xml:space="preserve"> </w:t>
    </w:r>
    <w:r w:rsidR="001B3858" w:rsidRPr="00FD5DB2">
      <w:rPr>
        <w:sz w:val="18"/>
        <w:szCs w:val="18"/>
      </w:rPr>
      <w:t>Seite</w:t>
    </w:r>
    <w:r w:rsidR="00870289">
      <w:rPr>
        <w:rStyle w:val="Seitenzahl"/>
        <w:sz w:val="16"/>
        <w:szCs w:val="16"/>
      </w:rPr>
      <w:t xml:space="preserve"> |</w:t>
    </w:r>
    <w:r w:rsidR="00870289" w:rsidRPr="00C566C3">
      <w:rPr>
        <w:rStyle w:val="Seitenzahl"/>
        <w:sz w:val="16"/>
        <w:szCs w:val="16"/>
      </w:rPr>
      <w:t xml:space="preserve"> </w:t>
    </w:r>
    <w:r w:rsidR="001B3858" w:rsidRPr="00FD5DB2">
      <w:rPr>
        <w:sz w:val="18"/>
        <w:szCs w:val="18"/>
      </w:rPr>
      <w:t xml:space="preserve">Page </w:t>
    </w:r>
    <w:r w:rsidR="001B3858" w:rsidRPr="00C566C3">
      <w:rPr>
        <w:rStyle w:val="Seitenzahl"/>
        <w:b/>
        <w:bCs/>
        <w:sz w:val="18"/>
        <w:szCs w:val="18"/>
      </w:rPr>
      <w:fldChar w:fldCharType="begin"/>
    </w:r>
    <w:r w:rsidR="001B3858" w:rsidRPr="00C566C3">
      <w:rPr>
        <w:rStyle w:val="Seitenzahl"/>
        <w:b/>
        <w:bCs/>
        <w:sz w:val="18"/>
        <w:szCs w:val="18"/>
      </w:rPr>
      <w:instrText xml:space="preserve"> PAGE </w:instrText>
    </w:r>
    <w:r w:rsidR="001B3858" w:rsidRPr="00C566C3">
      <w:rPr>
        <w:rStyle w:val="Seitenzahl"/>
        <w:b/>
        <w:bCs/>
        <w:sz w:val="18"/>
        <w:szCs w:val="18"/>
      </w:rPr>
      <w:fldChar w:fldCharType="separate"/>
    </w:r>
    <w:r w:rsidR="001B3858" w:rsidRPr="00C566C3">
      <w:rPr>
        <w:rStyle w:val="Seitenzahl"/>
        <w:b/>
        <w:bCs/>
        <w:sz w:val="18"/>
        <w:szCs w:val="18"/>
      </w:rPr>
      <w:t>1</w:t>
    </w:r>
    <w:r w:rsidR="001B3858" w:rsidRPr="00C566C3">
      <w:rPr>
        <w:rStyle w:val="Seitenzahl"/>
        <w:b/>
        <w:bCs/>
        <w:sz w:val="18"/>
        <w:szCs w:val="18"/>
      </w:rPr>
      <w:fldChar w:fldCharType="end"/>
    </w:r>
    <w:r w:rsidR="001B3858" w:rsidRPr="00C566C3">
      <w:rPr>
        <w:rStyle w:val="Seitenzahl"/>
        <w:b/>
        <w:bCs/>
        <w:sz w:val="18"/>
        <w:szCs w:val="18"/>
      </w:rPr>
      <w:t>/</w:t>
    </w:r>
    <w:r w:rsidR="001B3858" w:rsidRPr="00C566C3">
      <w:rPr>
        <w:rStyle w:val="Seitenzahl"/>
        <w:b/>
        <w:bCs/>
        <w:sz w:val="18"/>
        <w:szCs w:val="18"/>
      </w:rPr>
      <w:fldChar w:fldCharType="begin"/>
    </w:r>
    <w:r w:rsidR="001B3858" w:rsidRPr="00C566C3">
      <w:rPr>
        <w:rStyle w:val="Seitenzahl"/>
        <w:b/>
        <w:bCs/>
        <w:sz w:val="18"/>
        <w:szCs w:val="18"/>
      </w:rPr>
      <w:instrText xml:space="preserve"> NUMPAGES </w:instrText>
    </w:r>
    <w:r w:rsidR="001B3858" w:rsidRPr="00C566C3">
      <w:rPr>
        <w:rStyle w:val="Seitenzahl"/>
        <w:b/>
        <w:bCs/>
        <w:sz w:val="18"/>
        <w:szCs w:val="18"/>
      </w:rPr>
      <w:fldChar w:fldCharType="separate"/>
    </w:r>
    <w:r w:rsidR="001B3858" w:rsidRPr="00C566C3">
      <w:rPr>
        <w:rStyle w:val="Seitenzahl"/>
        <w:b/>
        <w:bCs/>
        <w:sz w:val="18"/>
        <w:szCs w:val="18"/>
      </w:rPr>
      <w:t>21</w:t>
    </w:r>
    <w:r w:rsidR="001B3858" w:rsidRPr="00C566C3">
      <w:rPr>
        <w:rStyle w:val="Seitenzahl"/>
        <w:b/>
        <w:bCs/>
        <w:sz w:val="18"/>
        <w:szCs w:val="18"/>
      </w:rPr>
      <w:fldChar w:fldCharType="end"/>
    </w:r>
  </w:p>
  <w:p w14:paraId="4CBD41C1" w14:textId="77777777" w:rsidR="00C566C3" w:rsidRPr="00C566C3" w:rsidRDefault="00C566C3" w:rsidP="001B3858">
    <w:pPr>
      <w:pStyle w:val="Fuzeile"/>
      <w:tabs>
        <w:tab w:val="clear" w:pos="9072"/>
        <w:tab w:val="left" w:pos="142"/>
        <w:tab w:val="right" w:pos="9512"/>
      </w:tabs>
      <w:jc w:val="right"/>
      <w:rPr>
        <w:rStyle w:val="Seitenzahl"/>
        <w:sz w:val="4"/>
        <w:szCs w:val="4"/>
      </w:rPr>
    </w:pPr>
  </w:p>
  <w:p w14:paraId="588D53EC" w14:textId="039CAA63" w:rsidR="001B3858" w:rsidRPr="00814FD2" w:rsidRDefault="001B3858" w:rsidP="001B3858">
    <w:pPr>
      <w:pStyle w:val="Fuzeile"/>
      <w:tabs>
        <w:tab w:val="clear" w:pos="9072"/>
        <w:tab w:val="left" w:pos="7192"/>
        <w:tab w:val="left" w:pos="9048"/>
        <w:tab w:val="right" w:pos="9512"/>
      </w:tabs>
      <w:spacing w:after="0"/>
      <w:jc w:val="right"/>
      <w:rPr>
        <w:rStyle w:val="Seitenzahl"/>
        <w:sz w:val="16"/>
        <w:szCs w:val="16"/>
        <w:lang w:val="en-US"/>
      </w:rPr>
    </w:pPr>
    <w:r>
      <w:rPr>
        <w:noProof/>
        <w:sz w:val="18"/>
        <w:szCs w:val="18"/>
      </w:rPr>
      <w:drawing>
        <wp:anchor distT="0" distB="0" distL="114300" distR="114300" simplePos="0" relativeHeight="251670528" behindDoc="1" locked="0" layoutInCell="1" allowOverlap="1" wp14:anchorId="6CEE8C01" wp14:editId="167DF83A">
          <wp:simplePos x="0" y="0"/>
          <wp:positionH relativeFrom="column">
            <wp:posOffset>-187960</wp:posOffset>
          </wp:positionH>
          <wp:positionV relativeFrom="paragraph">
            <wp:posOffset>88265</wp:posOffset>
          </wp:positionV>
          <wp:extent cx="1316990" cy="201295"/>
          <wp:effectExtent l="0" t="0" r="0" b="0"/>
          <wp:wrapTight wrapText="bothSides">
            <wp:wrapPolygon edited="0">
              <wp:start x="0" y="0"/>
              <wp:lineTo x="0" y="20442"/>
              <wp:lineTo x="5311" y="20442"/>
              <wp:lineTo x="20933" y="18397"/>
              <wp:lineTo x="20933" y="2044"/>
              <wp:lineTo x="5311"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01295"/>
                  </a:xfrm>
                  <a:prstGeom prst="rect">
                    <a:avLst/>
                  </a:prstGeom>
                  <a:noFill/>
                </pic:spPr>
              </pic:pic>
            </a:graphicData>
          </a:graphic>
          <wp14:sizeRelH relativeFrom="page">
            <wp14:pctWidth>0</wp14:pctWidth>
          </wp14:sizeRelH>
          <wp14:sizeRelV relativeFrom="page">
            <wp14:pctHeight>0</wp14:pctHeight>
          </wp14:sizeRelV>
        </wp:anchor>
      </w:drawing>
    </w:r>
    <w:r w:rsidRPr="00E42067">
      <w:rPr>
        <w:rStyle w:val="Seitenzahl"/>
        <w:sz w:val="16"/>
        <w:szCs w:val="16"/>
        <w:lang w:val="en-US"/>
      </w:rPr>
      <w:tab/>
    </w:r>
    <w:r w:rsidR="005B378B" w:rsidRPr="002440A0">
      <w:rPr>
        <w:rStyle w:val="Seitenzahl"/>
        <w:sz w:val="16"/>
        <w:szCs w:val="16"/>
        <w:lang w:val="en-US"/>
      </w:rPr>
      <w:t>Paraphe Knorr-Bremse</w:t>
    </w:r>
    <w:r w:rsidR="007B3073">
      <w:rPr>
        <w:rStyle w:val="Seitenzahl"/>
        <w:sz w:val="16"/>
        <w:szCs w:val="16"/>
        <w:lang w:val="en-US"/>
      </w:rPr>
      <w:t xml:space="preserve"> |</w:t>
    </w:r>
    <w:r w:rsidR="005B378B">
      <w:rPr>
        <w:rStyle w:val="Seitenzahl"/>
        <w:sz w:val="16"/>
        <w:szCs w:val="16"/>
        <w:lang w:val="en-US"/>
      </w:rPr>
      <w:t xml:space="preserve"> </w:t>
    </w:r>
    <w:r w:rsidR="0046213C">
      <w:rPr>
        <w:rStyle w:val="Seitenzahl"/>
        <w:sz w:val="16"/>
        <w:szCs w:val="16"/>
        <w:lang w:val="en-US"/>
      </w:rPr>
      <w:t>I</w:t>
    </w:r>
    <w:r w:rsidR="0046213C" w:rsidRPr="0046213C">
      <w:rPr>
        <w:rStyle w:val="Seitenzahl"/>
        <w:sz w:val="16"/>
        <w:szCs w:val="16"/>
        <w:lang w:val="en-US"/>
      </w:rPr>
      <w:t>nitials</w:t>
    </w:r>
    <w:r w:rsidR="005B378B" w:rsidRPr="002440A0">
      <w:rPr>
        <w:rStyle w:val="Seitenzahl"/>
        <w:sz w:val="16"/>
        <w:szCs w:val="16"/>
        <w:lang w:val="en-US"/>
      </w:rPr>
      <w:t xml:space="preserve"> for Knorr-Bremse</w:t>
    </w:r>
    <w:r w:rsidR="005B378B">
      <w:rPr>
        <w:rStyle w:val="Seitenzahl"/>
        <w:sz w:val="16"/>
        <w:szCs w:val="16"/>
        <w:lang w:val="en-US"/>
      </w:rPr>
      <w:t>:</w:t>
    </w:r>
    <w:r w:rsidRPr="002440A0">
      <w:rPr>
        <w:rStyle w:val="Seitenzahl"/>
        <w:sz w:val="16"/>
        <w:szCs w:val="16"/>
        <w:lang w:val="en-US"/>
      </w:rPr>
      <w:tab/>
      <w:t>______</w:t>
    </w:r>
  </w:p>
  <w:p w14:paraId="40D95715" w14:textId="1E2EB863" w:rsidR="001B3858" w:rsidRPr="002440A0" w:rsidRDefault="001B3858" w:rsidP="004941D6">
    <w:pPr>
      <w:pStyle w:val="Fuzeile"/>
      <w:tabs>
        <w:tab w:val="clear" w:pos="9072"/>
        <w:tab w:val="left" w:pos="7192"/>
        <w:tab w:val="left" w:pos="7655"/>
        <w:tab w:val="left" w:pos="9048"/>
        <w:tab w:val="right" w:pos="9512"/>
      </w:tabs>
      <w:spacing w:after="0"/>
      <w:jc w:val="right"/>
      <w:rPr>
        <w:szCs w:val="16"/>
        <w:lang w:val="en-US"/>
      </w:rPr>
    </w:pPr>
    <w:r w:rsidRPr="002440A0">
      <w:rPr>
        <w:rStyle w:val="Seitenzahl"/>
        <w:sz w:val="16"/>
        <w:szCs w:val="16"/>
        <w:lang w:val="en-US"/>
      </w:rPr>
      <w:tab/>
    </w:r>
    <w:proofErr w:type="spellStart"/>
    <w:r w:rsidR="005B378B" w:rsidRPr="002440A0">
      <w:rPr>
        <w:rStyle w:val="Seitenzahl"/>
        <w:sz w:val="16"/>
        <w:szCs w:val="16"/>
        <w:lang w:val="en-US"/>
      </w:rPr>
      <w:t>Paraphe</w:t>
    </w:r>
    <w:proofErr w:type="spellEnd"/>
    <w:r w:rsidR="005B378B" w:rsidRPr="002440A0">
      <w:rPr>
        <w:rStyle w:val="Seitenzahl"/>
        <w:sz w:val="16"/>
        <w:szCs w:val="16"/>
        <w:lang w:val="en-US"/>
      </w:rPr>
      <w:t xml:space="preserve"> </w:t>
    </w:r>
    <w:proofErr w:type="spellStart"/>
    <w:r w:rsidR="005B378B" w:rsidRPr="00862BB0">
      <w:rPr>
        <w:rStyle w:val="Seitenzahl"/>
        <w:sz w:val="16"/>
        <w:szCs w:val="16"/>
        <w:lang w:val="en-US"/>
      </w:rPr>
      <w:t>Lieferant</w:t>
    </w:r>
    <w:proofErr w:type="spellEnd"/>
    <w:r w:rsidR="007B3073">
      <w:rPr>
        <w:rStyle w:val="Seitenzahl"/>
        <w:sz w:val="16"/>
        <w:szCs w:val="16"/>
        <w:lang w:val="en-US"/>
      </w:rPr>
      <w:t xml:space="preserve"> |</w:t>
    </w:r>
    <w:r w:rsidR="005B378B" w:rsidRPr="005B378B">
      <w:rPr>
        <w:rStyle w:val="Seitenzahl"/>
        <w:sz w:val="16"/>
        <w:szCs w:val="16"/>
        <w:lang w:val="en-US"/>
      </w:rPr>
      <w:t xml:space="preserve"> </w:t>
    </w:r>
    <w:r w:rsidR="0046213C">
      <w:rPr>
        <w:rStyle w:val="Seitenzahl"/>
        <w:sz w:val="16"/>
        <w:szCs w:val="16"/>
        <w:lang w:val="en-US"/>
      </w:rPr>
      <w:t>I</w:t>
    </w:r>
    <w:r w:rsidR="0046213C" w:rsidRPr="0046213C">
      <w:rPr>
        <w:rStyle w:val="Seitenzahl"/>
        <w:sz w:val="16"/>
        <w:szCs w:val="16"/>
        <w:lang w:val="en-US"/>
      </w:rPr>
      <w:t>nitials</w:t>
    </w:r>
    <w:r w:rsidR="005B378B">
      <w:rPr>
        <w:rStyle w:val="Seitenzahl"/>
        <w:sz w:val="16"/>
        <w:szCs w:val="16"/>
        <w:lang w:val="en-US"/>
      </w:rPr>
      <w:t xml:space="preserve"> for Supplier</w:t>
    </w:r>
    <w:r w:rsidRPr="002440A0">
      <w:rPr>
        <w:rStyle w:val="Seitenzahl"/>
        <w:sz w:val="16"/>
        <w:szCs w:val="16"/>
        <w:lang w:val="en-US"/>
      </w:rPr>
      <w:t>:</w:t>
    </w:r>
    <w:r w:rsidR="004941D6">
      <w:rPr>
        <w:rStyle w:val="Seitenzahl"/>
        <w:sz w:val="16"/>
        <w:szCs w:val="16"/>
        <w:lang w:val="en-US"/>
      </w:rPr>
      <w:t xml:space="preserve">                    </w:t>
    </w:r>
    <w:r w:rsidRPr="002440A0">
      <w:rPr>
        <w:rStyle w:val="Seitenzahl"/>
        <w:sz w:val="16"/>
        <w:szCs w:val="16"/>
        <w:lang w:val="en-US"/>
      </w:rPr>
      <w:t>______</w:t>
    </w:r>
  </w:p>
  <w:p w14:paraId="79FCA4D8" w14:textId="0F654E6C" w:rsidR="00481C8E" w:rsidRPr="001B3858" w:rsidRDefault="00481C8E" w:rsidP="001B3858">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F548" w14:textId="77777777" w:rsidR="00481C8E" w:rsidRDefault="00481C8E">
    <w:pPr>
      <w:pBdr>
        <w:top w:val="single" w:sz="4" w:space="1" w:color="auto"/>
      </w:pBdr>
      <w:tabs>
        <w:tab w:val="left" w:pos="2552"/>
        <w:tab w:val="left" w:pos="7371"/>
        <w:tab w:val="left" w:pos="8505"/>
        <w:tab w:val="right" w:pos="14742"/>
      </w:tabs>
      <w:rPr>
        <w:sz w:val="4"/>
        <w:szCs w:val="4"/>
        <w:lang w:val="en-GB"/>
      </w:rPr>
    </w:pPr>
  </w:p>
  <w:p w14:paraId="2A089410" w14:textId="77777777" w:rsidR="00481C8E" w:rsidRDefault="00297CEC">
    <w:pPr>
      <w:pBdr>
        <w:top w:val="single" w:sz="4" w:space="1" w:color="auto"/>
      </w:pBdr>
      <w:tabs>
        <w:tab w:val="left" w:pos="2552"/>
        <w:tab w:val="left" w:pos="7371"/>
        <w:tab w:val="right" w:pos="14742"/>
      </w:tabs>
      <w:rPr>
        <w:b/>
        <w:bCs/>
        <w:sz w:val="18"/>
        <w:szCs w:val="18"/>
        <w:lang w:val="en-GB"/>
      </w:rPr>
    </w:pPr>
    <w:r>
      <w:rPr>
        <w:noProof/>
      </w:rPr>
      <mc:AlternateContent>
        <mc:Choice Requires="wps">
          <w:drawing>
            <wp:anchor distT="0" distB="0" distL="114300" distR="114300" simplePos="0" relativeHeight="251660288" behindDoc="0" locked="0" layoutInCell="1" allowOverlap="1" wp14:anchorId="62E906DF" wp14:editId="20B97E18">
              <wp:simplePos x="0" y="0"/>
              <wp:positionH relativeFrom="column">
                <wp:posOffset>9190355</wp:posOffset>
              </wp:positionH>
              <wp:positionV relativeFrom="paragraph">
                <wp:posOffset>-3810</wp:posOffset>
              </wp:positionV>
              <wp:extent cx="182880" cy="9144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6977" id="Rectangle 16" o:spid="_x0000_s1026" style="position:absolute;margin-left:723.65pt;margin-top:-.3pt;width:14.4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">
              <v:stroke dashstyle="dash"/>
            </v:rect>
          </w:pict>
        </mc:Fallback>
      </mc:AlternateContent>
    </w:r>
    <w:r>
      <w:rPr>
        <w:lang w:val="en-GB"/>
      </w:rPr>
      <w:sym w:font="Wingdings" w:char="F0A8"/>
    </w:r>
    <w:r>
      <w:rPr>
        <w:sz w:val="18"/>
        <w:szCs w:val="18"/>
        <w:lang w:val="en-GB"/>
      </w:rPr>
      <w:t xml:space="preserve"> New process procedure</w:t>
    </w:r>
    <w:r>
      <w:rPr>
        <w:sz w:val="18"/>
        <w:szCs w:val="18"/>
        <w:lang w:val="en-GB"/>
      </w:rPr>
      <w:tab/>
    </w:r>
    <w:r>
      <w:rPr>
        <w:lang w:val="en-GB"/>
      </w:rPr>
      <w:sym w:font="Wingdings" w:char="F0FD"/>
    </w:r>
    <w:r>
      <w:rPr>
        <w:sz w:val="18"/>
        <w:szCs w:val="18"/>
        <w:lang w:val="en-GB"/>
      </w:rPr>
      <w:t xml:space="preserve"> Redesigned procedure without marked modifications </w:t>
    </w:r>
    <w:r>
      <w:rPr>
        <w:sz w:val="18"/>
        <w:szCs w:val="18"/>
        <w:lang w:val="en-GB"/>
      </w:rPr>
      <w:tab/>
    </w:r>
    <w:r>
      <w:rPr>
        <w:lang w:val="en-GB"/>
      </w:rPr>
      <w:sym w:font="Wingdings" w:char="F0A8"/>
    </w:r>
    <w:r>
      <w:rPr>
        <w:sz w:val="18"/>
        <w:szCs w:val="18"/>
        <w:lang w:val="en-GB"/>
      </w:rPr>
      <w:t xml:space="preserve"> Text modifications: </w:t>
    </w:r>
    <w:r>
      <w:rPr>
        <w:b/>
        <w:bCs/>
        <w:i/>
        <w:iCs/>
        <w:sz w:val="18"/>
        <w:szCs w:val="18"/>
        <w:lang w:val="en-GB"/>
      </w:rPr>
      <w:t xml:space="preserve">bold and </w:t>
    </w:r>
    <w:proofErr w:type="gramStart"/>
    <w:r>
      <w:rPr>
        <w:b/>
        <w:bCs/>
        <w:i/>
        <w:iCs/>
        <w:sz w:val="18"/>
        <w:szCs w:val="18"/>
        <w:lang w:val="en-GB"/>
      </w:rPr>
      <w:t>italic;</w:t>
    </w:r>
    <w:r>
      <w:rPr>
        <w:sz w:val="18"/>
        <w:szCs w:val="18"/>
        <w:lang w:val="en-GB"/>
      </w:rPr>
      <w:t xml:space="preserve">   </w:t>
    </w:r>
    <w:proofErr w:type="gramEnd"/>
    <w:r>
      <w:rPr>
        <w:sz w:val="18"/>
        <w:szCs w:val="18"/>
        <w:lang w:val="en-GB"/>
      </w:rPr>
      <w:t xml:space="preserve">Deleted text: ___.;    Deleted flowchart elements:       </w:t>
    </w:r>
  </w:p>
  <w:p w14:paraId="2624F98A" w14:textId="77777777" w:rsidR="00481C8E" w:rsidRDefault="00297CEC">
    <w:pPr>
      <w:tabs>
        <w:tab w:val="left" w:pos="851"/>
        <w:tab w:val="center" w:pos="7371"/>
        <w:tab w:val="right" w:pos="14742"/>
      </w:tabs>
      <w:spacing w:before="120" w:line="360" w:lineRule="auto"/>
      <w:rPr>
        <w:sz w:val="18"/>
        <w:szCs w:val="18"/>
        <w:lang w:val="en-GB"/>
      </w:rPr>
    </w:pPr>
    <w:r>
      <w:rPr>
        <w:noProof/>
      </w:rPr>
      <mc:AlternateContent>
        <mc:Choice Requires="wps">
          <w:drawing>
            <wp:anchor distT="0" distB="0" distL="114300" distR="114300" simplePos="0" relativeHeight="251659264" behindDoc="0" locked="0" layoutInCell="1" allowOverlap="1" wp14:anchorId="07271379" wp14:editId="0122B7A4">
              <wp:simplePos x="0" y="0"/>
              <wp:positionH relativeFrom="column">
                <wp:posOffset>7539355</wp:posOffset>
              </wp:positionH>
              <wp:positionV relativeFrom="paragraph">
                <wp:posOffset>2769235</wp:posOffset>
              </wp:positionV>
              <wp:extent cx="182880" cy="9144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4BFAD" id="Rectangle 15" o:spid="_x0000_s1026" style="position:absolute;margin-left:593.65pt;margin-top:218.05pt;width:14.4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">
              <v:stroke dashstyle="dash"/>
            </v:rect>
          </w:pict>
        </mc:Fallback>
      </mc:AlternateContent>
    </w:r>
    <w:r>
      <w:rPr>
        <w:sz w:val="18"/>
        <w:szCs w:val="18"/>
        <w:lang w:val="en-GB"/>
      </w:rPr>
      <w:t>Review:</w:t>
    </w:r>
    <w:r>
      <w:rPr>
        <w:sz w:val="18"/>
        <w:szCs w:val="18"/>
        <w:lang w:val="en-GB"/>
      </w:rPr>
      <w:tab/>
      <w:t>B. Prem T/QG1.1</w:t>
    </w:r>
    <w:r>
      <w:rPr>
        <w:sz w:val="18"/>
        <w:szCs w:val="18"/>
        <w:lang w:val="en-GB"/>
      </w:rPr>
      <w:tab/>
      <w:t xml:space="preserve">EDM ID No.: </w:t>
    </w:r>
    <w:proofErr w:type="spellStart"/>
    <w:r>
      <w:rPr>
        <w:sz w:val="18"/>
        <w:szCs w:val="18"/>
        <w:lang w:val="en-GB"/>
      </w:rPr>
      <w:t>xxxxxxx</w:t>
    </w:r>
    <w:proofErr w:type="spellEnd"/>
    <w:r>
      <w:rPr>
        <w:sz w:val="18"/>
        <w:szCs w:val="18"/>
        <w:lang w:val="en-GB"/>
      </w:rPr>
      <w:tab/>
      <w:t xml:space="preserve">Page </w:t>
    </w:r>
    <w:r>
      <w:rPr>
        <w:sz w:val="18"/>
        <w:szCs w:val="18"/>
        <w:lang w:val="en-GB"/>
      </w:rPr>
      <w:fldChar w:fldCharType="begin"/>
    </w:r>
    <w:r>
      <w:rPr>
        <w:sz w:val="18"/>
        <w:szCs w:val="18"/>
        <w:lang w:val="en-GB"/>
      </w:rPr>
      <w:instrText xml:space="preserve"> PAGE </w:instrText>
    </w:r>
    <w:r>
      <w:rPr>
        <w:sz w:val="18"/>
        <w:szCs w:val="18"/>
        <w:lang w:val="en-GB"/>
      </w:rPr>
      <w:fldChar w:fldCharType="separate"/>
    </w:r>
    <w:r>
      <w:rPr>
        <w:noProof/>
        <w:sz w:val="18"/>
        <w:szCs w:val="18"/>
        <w:lang w:val="en-GB"/>
      </w:rPr>
      <w:t>1</w:t>
    </w:r>
    <w:r>
      <w:rPr>
        <w:sz w:val="18"/>
        <w:szCs w:val="18"/>
        <w:lang w:val="en-GB"/>
      </w:rPr>
      <w:fldChar w:fldCharType="end"/>
    </w:r>
    <w:r>
      <w:rPr>
        <w:sz w:val="18"/>
        <w:szCs w:val="18"/>
        <w:lang w:val="en-GB"/>
      </w:rPr>
      <w:t xml:space="preserve"> of </w:t>
    </w:r>
    <w:r>
      <w:rPr>
        <w:sz w:val="18"/>
        <w:szCs w:val="18"/>
        <w:lang w:val="en-GB"/>
      </w:rPr>
      <w:fldChar w:fldCharType="begin"/>
    </w:r>
    <w:r>
      <w:rPr>
        <w:sz w:val="18"/>
        <w:szCs w:val="18"/>
        <w:lang w:val="en-GB"/>
      </w:rPr>
      <w:instrText xml:space="preserve"> NUMPAGES  </w:instrText>
    </w:r>
    <w:r>
      <w:rPr>
        <w:sz w:val="18"/>
        <w:szCs w:val="18"/>
        <w:lang w:val="en-GB"/>
      </w:rPr>
      <w:fldChar w:fldCharType="separate"/>
    </w:r>
    <w:r>
      <w:rPr>
        <w:noProof/>
        <w:sz w:val="18"/>
        <w:szCs w:val="18"/>
        <w:lang w:val="en-GB"/>
      </w:rPr>
      <w:t>11</w:t>
    </w:r>
    <w:r>
      <w:rPr>
        <w:sz w:val="18"/>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8E84" w14:textId="77777777" w:rsidR="00481C8E" w:rsidRDefault="001F0E5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40B2A3C" w14:textId="77777777" w:rsidR="00481C8E" w:rsidRDefault="00481C8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F665" w14:textId="77777777" w:rsidR="00851E7E" w:rsidRDefault="00851E7E">
      <w:r>
        <w:separator/>
      </w:r>
    </w:p>
  </w:footnote>
  <w:footnote w:type="continuationSeparator" w:id="0">
    <w:p w14:paraId="652016BD" w14:textId="77777777" w:rsidR="00851E7E" w:rsidRDefault="0085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FDEE" w14:textId="77777777" w:rsidR="00481C8E" w:rsidRDefault="00297CEC">
    <w:pPr>
      <w:pStyle w:val="Kopfzeile"/>
      <w:jc w:val="right"/>
    </w:pPr>
    <w:r>
      <w:rPr>
        <w:noProof/>
        <w:sz w:val="16"/>
        <w:szCs w:val="16"/>
        <w:lang w:val="en-GB"/>
      </w:rPr>
      <w:drawing>
        <wp:anchor distT="0" distB="0" distL="114300" distR="114300" simplePos="0" relativeHeight="251662336" behindDoc="0" locked="0" layoutInCell="1" allowOverlap="1" wp14:anchorId="720DDEC1" wp14:editId="3A73A6DE">
          <wp:simplePos x="0" y="0"/>
          <wp:positionH relativeFrom="column">
            <wp:posOffset>4545965</wp:posOffset>
          </wp:positionH>
          <wp:positionV relativeFrom="paragraph">
            <wp:posOffset>-60960</wp:posOffset>
          </wp:positionV>
          <wp:extent cx="2028825" cy="313667"/>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13667"/>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C070" w14:textId="77777777" w:rsidR="00481C8E" w:rsidRDefault="00297CEC">
    <w:pPr>
      <w:pStyle w:val="Kopfzeile"/>
      <w:rPr>
        <w:sz w:val="6"/>
        <w:szCs w:val="6"/>
      </w:rPr>
    </w:pPr>
    <w:r>
      <w:rPr>
        <w:noProof/>
      </w:rPr>
      <w:drawing>
        <wp:inline distT="0" distB="0" distL="0" distR="0" wp14:anchorId="7F18C8FF" wp14:editId="74E3D180">
          <wp:extent cx="2827020" cy="48768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020" cy="487680"/>
                  </a:xfrm>
                  <a:prstGeom prst="rect">
                    <a:avLst/>
                  </a:prstGeom>
                  <a:noFill/>
                  <a:ln>
                    <a:noFill/>
                  </a:ln>
                </pic:spPr>
              </pic:pic>
            </a:graphicData>
          </a:graphic>
        </wp:inline>
      </w:drawing>
    </w:r>
  </w:p>
  <w:p w14:paraId="39AB7137" w14:textId="77777777" w:rsidR="00481C8E" w:rsidRDefault="00481C8E">
    <w:pPr>
      <w:pStyle w:val="Kopfzeile"/>
      <w:rPr>
        <w:sz w:val="6"/>
        <w:szCs w:val="6"/>
      </w:rPr>
    </w:pPr>
  </w:p>
  <w:tbl>
    <w:tblPr>
      <w:tblW w:w="14742" w:type="dxa"/>
      <w:tblInd w:w="71" w:type="dxa"/>
      <w:tblCellMar>
        <w:left w:w="71" w:type="dxa"/>
        <w:right w:w="71" w:type="dxa"/>
      </w:tblCellMar>
      <w:tblLook w:val="0000" w:firstRow="0" w:lastRow="0" w:firstColumn="0" w:lastColumn="0" w:noHBand="0" w:noVBand="0"/>
    </w:tblPr>
    <w:tblGrid>
      <w:gridCol w:w="859"/>
      <w:gridCol w:w="1106"/>
      <w:gridCol w:w="1296"/>
      <w:gridCol w:w="7796"/>
      <w:gridCol w:w="1984"/>
      <w:gridCol w:w="851"/>
      <w:gridCol w:w="850"/>
    </w:tblGrid>
    <w:tr w:rsidR="00F049A5" w14:paraId="736BB532" w14:textId="77777777">
      <w:tc>
        <w:tcPr>
          <w:tcW w:w="859" w:type="dxa"/>
        </w:tcPr>
        <w:p w14:paraId="01230D5F" w14:textId="77777777" w:rsidR="00481C8E" w:rsidRDefault="00297CEC">
          <w:pPr>
            <w:tabs>
              <w:tab w:val="left" w:pos="6695"/>
            </w:tabs>
            <w:spacing w:beforeLines="20" w:before="48" w:after="80"/>
            <w:rPr>
              <w:i/>
              <w:iCs/>
              <w:sz w:val="16"/>
              <w:szCs w:val="16"/>
            </w:rPr>
          </w:pPr>
          <w:r>
            <w:rPr>
              <w:i/>
              <w:iCs/>
              <w:sz w:val="16"/>
              <w:szCs w:val="16"/>
            </w:rPr>
            <w:t>Type</w:t>
          </w:r>
        </w:p>
      </w:tc>
      <w:tc>
        <w:tcPr>
          <w:tcW w:w="1106" w:type="dxa"/>
        </w:tcPr>
        <w:p w14:paraId="38C4A671" w14:textId="77777777" w:rsidR="00481C8E" w:rsidRDefault="00297CEC">
          <w:pPr>
            <w:tabs>
              <w:tab w:val="left" w:pos="6695"/>
            </w:tabs>
            <w:spacing w:beforeLines="20" w:before="48" w:after="80"/>
            <w:rPr>
              <w:i/>
              <w:iCs/>
              <w:sz w:val="16"/>
              <w:szCs w:val="16"/>
            </w:rPr>
          </w:pPr>
          <w:proofErr w:type="spellStart"/>
          <w:r>
            <w:rPr>
              <w:i/>
              <w:iCs/>
              <w:sz w:val="16"/>
              <w:szCs w:val="16"/>
            </w:rPr>
            <w:t>Process</w:t>
          </w:r>
          <w:proofErr w:type="spellEnd"/>
          <w:r>
            <w:rPr>
              <w:i/>
              <w:iCs/>
              <w:sz w:val="16"/>
              <w:szCs w:val="16"/>
            </w:rPr>
            <w:t xml:space="preserve"> </w:t>
          </w:r>
          <w:proofErr w:type="spellStart"/>
          <w:r>
            <w:rPr>
              <w:i/>
              <w:iCs/>
              <w:sz w:val="16"/>
              <w:szCs w:val="16"/>
            </w:rPr>
            <w:t>No</w:t>
          </w:r>
          <w:proofErr w:type="spellEnd"/>
          <w:r>
            <w:rPr>
              <w:i/>
              <w:iCs/>
              <w:sz w:val="16"/>
              <w:szCs w:val="16"/>
            </w:rPr>
            <w:t>.</w:t>
          </w:r>
        </w:p>
      </w:tc>
      <w:tc>
        <w:tcPr>
          <w:tcW w:w="1296" w:type="dxa"/>
        </w:tcPr>
        <w:p w14:paraId="6B3207FA" w14:textId="77777777" w:rsidR="00481C8E" w:rsidRDefault="00297CEC">
          <w:pPr>
            <w:tabs>
              <w:tab w:val="left" w:pos="6695"/>
            </w:tabs>
            <w:spacing w:beforeLines="20" w:before="48" w:after="80"/>
            <w:rPr>
              <w:i/>
              <w:iCs/>
              <w:sz w:val="16"/>
              <w:szCs w:val="16"/>
            </w:rPr>
          </w:pPr>
          <w:proofErr w:type="spellStart"/>
          <w:r>
            <w:rPr>
              <w:i/>
              <w:iCs/>
              <w:sz w:val="16"/>
              <w:szCs w:val="16"/>
            </w:rPr>
            <w:t>Scope</w:t>
          </w:r>
          <w:proofErr w:type="spellEnd"/>
        </w:p>
      </w:tc>
      <w:tc>
        <w:tcPr>
          <w:tcW w:w="7796" w:type="dxa"/>
        </w:tcPr>
        <w:p w14:paraId="7968FFB2" w14:textId="77777777" w:rsidR="00481C8E" w:rsidRDefault="00297CEC">
          <w:pPr>
            <w:spacing w:beforeLines="20" w:before="48"/>
            <w:rPr>
              <w:i/>
              <w:iCs/>
              <w:sz w:val="16"/>
              <w:szCs w:val="16"/>
            </w:rPr>
          </w:pPr>
          <w:r>
            <w:rPr>
              <w:i/>
              <w:iCs/>
              <w:sz w:val="16"/>
              <w:szCs w:val="16"/>
            </w:rPr>
            <w:t>Title</w:t>
          </w:r>
        </w:p>
      </w:tc>
      <w:tc>
        <w:tcPr>
          <w:tcW w:w="1984" w:type="dxa"/>
        </w:tcPr>
        <w:p w14:paraId="4C2655DC" w14:textId="77777777" w:rsidR="00481C8E" w:rsidRDefault="00297CEC">
          <w:pPr>
            <w:spacing w:beforeLines="20" w:before="48"/>
            <w:rPr>
              <w:i/>
              <w:iCs/>
              <w:sz w:val="16"/>
              <w:szCs w:val="16"/>
            </w:rPr>
          </w:pPr>
          <w:r>
            <w:rPr>
              <w:i/>
              <w:iCs/>
              <w:sz w:val="16"/>
              <w:szCs w:val="16"/>
            </w:rPr>
            <w:t>Driver</w:t>
          </w:r>
        </w:p>
      </w:tc>
      <w:tc>
        <w:tcPr>
          <w:tcW w:w="851" w:type="dxa"/>
        </w:tcPr>
        <w:p w14:paraId="75B8BF0C" w14:textId="77777777" w:rsidR="00481C8E" w:rsidRDefault="00297CEC">
          <w:pPr>
            <w:spacing w:beforeLines="20" w:before="48" w:after="80"/>
            <w:rPr>
              <w:i/>
              <w:iCs/>
              <w:sz w:val="16"/>
              <w:szCs w:val="16"/>
            </w:rPr>
          </w:pPr>
          <w:r>
            <w:rPr>
              <w:i/>
              <w:iCs/>
              <w:sz w:val="16"/>
              <w:szCs w:val="16"/>
            </w:rPr>
            <w:t>Rev.</w:t>
          </w:r>
        </w:p>
      </w:tc>
      <w:tc>
        <w:tcPr>
          <w:tcW w:w="850" w:type="dxa"/>
        </w:tcPr>
        <w:p w14:paraId="4B861F4D" w14:textId="77777777" w:rsidR="00481C8E" w:rsidRDefault="00297CEC">
          <w:pPr>
            <w:spacing w:beforeLines="20" w:before="48" w:after="80"/>
            <w:rPr>
              <w:i/>
              <w:iCs/>
              <w:sz w:val="16"/>
              <w:szCs w:val="16"/>
            </w:rPr>
          </w:pPr>
          <w:r>
            <w:rPr>
              <w:i/>
              <w:iCs/>
              <w:sz w:val="16"/>
              <w:szCs w:val="16"/>
            </w:rPr>
            <w:t>Lang.</w:t>
          </w:r>
        </w:p>
      </w:tc>
    </w:tr>
    <w:tr w:rsidR="00F049A5" w14:paraId="43A406BB" w14:textId="77777777">
      <w:tc>
        <w:tcPr>
          <w:tcW w:w="859" w:type="dxa"/>
          <w:tcBorders>
            <w:bottom w:val="single" w:sz="4" w:space="0" w:color="auto"/>
          </w:tcBorders>
        </w:tcPr>
        <w:p w14:paraId="06133268" w14:textId="77777777" w:rsidR="00481C8E" w:rsidRDefault="00297CEC">
          <w:pPr>
            <w:tabs>
              <w:tab w:val="left" w:pos="6695"/>
            </w:tabs>
            <w:spacing w:before="40"/>
            <w:rPr>
              <w:sz w:val="32"/>
              <w:szCs w:val="32"/>
            </w:rPr>
          </w:pPr>
          <w:r>
            <w:rPr>
              <w:b/>
              <w:bCs/>
              <w:sz w:val="32"/>
              <w:szCs w:val="32"/>
            </w:rPr>
            <w:t>SPP</w:t>
          </w:r>
        </w:p>
      </w:tc>
      <w:tc>
        <w:tcPr>
          <w:tcW w:w="1106" w:type="dxa"/>
          <w:tcBorders>
            <w:bottom w:val="single" w:sz="4" w:space="0" w:color="auto"/>
          </w:tcBorders>
        </w:tcPr>
        <w:p w14:paraId="29818158" w14:textId="77777777" w:rsidR="00481C8E" w:rsidRDefault="00297CEC">
          <w:pPr>
            <w:tabs>
              <w:tab w:val="left" w:pos="6695"/>
            </w:tabs>
            <w:spacing w:before="40"/>
            <w:rPr>
              <w:sz w:val="32"/>
              <w:szCs w:val="32"/>
            </w:rPr>
          </w:pPr>
          <w:r>
            <w:rPr>
              <w:b/>
              <w:bCs/>
              <w:sz w:val="32"/>
              <w:szCs w:val="32"/>
            </w:rPr>
            <w:t>1.2.2</w:t>
          </w:r>
        </w:p>
      </w:tc>
      <w:tc>
        <w:tcPr>
          <w:tcW w:w="1296" w:type="dxa"/>
          <w:tcBorders>
            <w:bottom w:val="single" w:sz="4" w:space="0" w:color="auto"/>
          </w:tcBorders>
        </w:tcPr>
        <w:p w14:paraId="684BE455" w14:textId="77777777" w:rsidR="00481C8E" w:rsidRDefault="00297CEC">
          <w:pPr>
            <w:tabs>
              <w:tab w:val="left" w:pos="6695"/>
            </w:tabs>
            <w:spacing w:before="40"/>
            <w:rPr>
              <w:b/>
              <w:bCs/>
              <w:sz w:val="32"/>
              <w:szCs w:val="32"/>
            </w:rPr>
          </w:pPr>
          <w:r>
            <w:rPr>
              <w:b/>
              <w:bCs/>
              <w:sz w:val="32"/>
              <w:szCs w:val="32"/>
            </w:rPr>
            <w:t>GRP</w:t>
          </w:r>
        </w:p>
      </w:tc>
      <w:tc>
        <w:tcPr>
          <w:tcW w:w="7796" w:type="dxa"/>
          <w:tcBorders>
            <w:bottom w:val="single" w:sz="4" w:space="0" w:color="auto"/>
          </w:tcBorders>
        </w:tcPr>
        <w:p w14:paraId="42838924" w14:textId="77777777" w:rsidR="00481C8E" w:rsidRDefault="00297CEC">
          <w:pPr>
            <w:spacing w:before="40"/>
            <w:rPr>
              <w:b/>
              <w:bCs/>
              <w:sz w:val="32"/>
              <w:szCs w:val="32"/>
              <w:lang w:val="en-GB"/>
            </w:rPr>
          </w:pPr>
          <w:r>
            <w:rPr>
              <w:b/>
              <w:bCs/>
              <w:sz w:val="32"/>
              <w:szCs w:val="32"/>
              <w:lang w:val="en-GB"/>
            </w:rPr>
            <w:t>Management System Development</w:t>
          </w:r>
        </w:p>
      </w:tc>
      <w:tc>
        <w:tcPr>
          <w:tcW w:w="1984" w:type="dxa"/>
          <w:tcBorders>
            <w:bottom w:val="single" w:sz="4" w:space="0" w:color="auto"/>
          </w:tcBorders>
        </w:tcPr>
        <w:p w14:paraId="4B30F202" w14:textId="77777777" w:rsidR="00481C8E" w:rsidRDefault="00297CEC">
          <w:pPr>
            <w:spacing w:before="40"/>
            <w:rPr>
              <w:b/>
              <w:bCs/>
              <w:sz w:val="24"/>
              <w:szCs w:val="24"/>
              <w:lang w:val="en-GB"/>
            </w:rPr>
          </w:pPr>
          <w:r>
            <w:rPr>
              <w:b/>
              <w:bCs/>
              <w:sz w:val="24"/>
              <w:szCs w:val="24"/>
              <w:lang w:val="en-GB"/>
            </w:rPr>
            <w:t>Mr. Maire</w:t>
          </w:r>
        </w:p>
      </w:tc>
      <w:tc>
        <w:tcPr>
          <w:tcW w:w="851" w:type="dxa"/>
          <w:tcBorders>
            <w:bottom w:val="single" w:sz="4" w:space="0" w:color="auto"/>
          </w:tcBorders>
        </w:tcPr>
        <w:p w14:paraId="2FC11EF4" w14:textId="77777777" w:rsidR="00481C8E" w:rsidRDefault="00297CEC">
          <w:pPr>
            <w:spacing w:before="40"/>
            <w:rPr>
              <w:b/>
              <w:bCs/>
              <w:sz w:val="24"/>
              <w:szCs w:val="24"/>
              <w:lang w:val="en-GB"/>
            </w:rPr>
          </w:pPr>
          <w:r>
            <w:rPr>
              <w:b/>
              <w:bCs/>
              <w:sz w:val="24"/>
              <w:szCs w:val="24"/>
              <w:lang w:val="en-GB"/>
            </w:rPr>
            <w:t>009</w:t>
          </w:r>
        </w:p>
      </w:tc>
      <w:tc>
        <w:tcPr>
          <w:tcW w:w="850" w:type="dxa"/>
          <w:tcBorders>
            <w:bottom w:val="single" w:sz="4" w:space="0" w:color="auto"/>
          </w:tcBorders>
        </w:tcPr>
        <w:p w14:paraId="1ECD4385" w14:textId="77777777" w:rsidR="00481C8E" w:rsidRDefault="00297CEC">
          <w:pPr>
            <w:spacing w:before="40"/>
            <w:rPr>
              <w:b/>
              <w:bCs/>
              <w:sz w:val="24"/>
              <w:szCs w:val="24"/>
              <w:lang w:val="en-GB"/>
            </w:rPr>
          </w:pPr>
          <w:r>
            <w:rPr>
              <w:b/>
              <w:bCs/>
              <w:sz w:val="24"/>
              <w:szCs w:val="24"/>
              <w:lang w:val="en-GB"/>
            </w:rPr>
            <w:t>EN</w:t>
          </w:r>
        </w:p>
      </w:tc>
    </w:tr>
  </w:tbl>
  <w:p w14:paraId="06A2FD5E" w14:textId="77777777" w:rsidR="00481C8E" w:rsidRDefault="00481C8E">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499" w14:textId="77777777" w:rsidR="00B62DBA" w:rsidRDefault="00B62DBA">
    <w:pPr>
      <w:pStyle w:val="Kopfzeile"/>
      <w:jc w:val="right"/>
    </w:pPr>
    <w:r>
      <w:rPr>
        <w:noProof/>
        <w:sz w:val="16"/>
        <w:szCs w:val="16"/>
        <w:lang w:val="en-GB"/>
      </w:rPr>
      <w:drawing>
        <wp:anchor distT="0" distB="0" distL="114300" distR="114300" simplePos="0" relativeHeight="251672576" behindDoc="0" locked="0" layoutInCell="1" allowOverlap="1" wp14:anchorId="5987FEF1" wp14:editId="4AC85D6E">
          <wp:simplePos x="0" y="0"/>
          <wp:positionH relativeFrom="column">
            <wp:posOffset>4385666</wp:posOffset>
          </wp:positionH>
          <wp:positionV relativeFrom="paragraph">
            <wp:posOffset>-60656</wp:posOffset>
          </wp:positionV>
          <wp:extent cx="2028825" cy="313667"/>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1366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4F6B"/>
    <w:multiLevelType w:val="hybridMultilevel"/>
    <w:tmpl w:val="CA6E834A"/>
    <w:lvl w:ilvl="0" w:tplc="184C6058">
      <w:start w:val="1"/>
      <w:numFmt w:val="upperLetter"/>
      <w:lvlText w:val="%1)"/>
      <w:lvlJc w:val="left"/>
      <w:pPr>
        <w:ind w:left="1184" w:hanging="360"/>
      </w:pPr>
      <w:rPr>
        <w:rFonts w:hint="default"/>
        <w:b w:val="0"/>
        <w:bCs w:val="0"/>
      </w:rPr>
    </w:lvl>
    <w:lvl w:ilvl="1" w:tplc="04070019" w:tentative="1">
      <w:start w:val="1"/>
      <w:numFmt w:val="lowerLetter"/>
      <w:lvlText w:val="%2."/>
      <w:lvlJc w:val="left"/>
      <w:pPr>
        <w:ind w:left="1904" w:hanging="360"/>
      </w:pPr>
    </w:lvl>
    <w:lvl w:ilvl="2" w:tplc="0407001B" w:tentative="1">
      <w:start w:val="1"/>
      <w:numFmt w:val="lowerRoman"/>
      <w:lvlText w:val="%3."/>
      <w:lvlJc w:val="right"/>
      <w:pPr>
        <w:ind w:left="2624" w:hanging="180"/>
      </w:pPr>
    </w:lvl>
    <w:lvl w:ilvl="3" w:tplc="0407000F" w:tentative="1">
      <w:start w:val="1"/>
      <w:numFmt w:val="decimal"/>
      <w:lvlText w:val="%4."/>
      <w:lvlJc w:val="left"/>
      <w:pPr>
        <w:ind w:left="3344" w:hanging="360"/>
      </w:pPr>
    </w:lvl>
    <w:lvl w:ilvl="4" w:tplc="04070019" w:tentative="1">
      <w:start w:val="1"/>
      <w:numFmt w:val="lowerLetter"/>
      <w:lvlText w:val="%5."/>
      <w:lvlJc w:val="left"/>
      <w:pPr>
        <w:ind w:left="4064" w:hanging="360"/>
      </w:pPr>
    </w:lvl>
    <w:lvl w:ilvl="5" w:tplc="0407001B" w:tentative="1">
      <w:start w:val="1"/>
      <w:numFmt w:val="lowerRoman"/>
      <w:lvlText w:val="%6."/>
      <w:lvlJc w:val="right"/>
      <w:pPr>
        <w:ind w:left="4784" w:hanging="180"/>
      </w:pPr>
    </w:lvl>
    <w:lvl w:ilvl="6" w:tplc="0407000F" w:tentative="1">
      <w:start w:val="1"/>
      <w:numFmt w:val="decimal"/>
      <w:lvlText w:val="%7."/>
      <w:lvlJc w:val="left"/>
      <w:pPr>
        <w:ind w:left="5504" w:hanging="360"/>
      </w:pPr>
    </w:lvl>
    <w:lvl w:ilvl="7" w:tplc="04070019" w:tentative="1">
      <w:start w:val="1"/>
      <w:numFmt w:val="lowerLetter"/>
      <w:lvlText w:val="%8."/>
      <w:lvlJc w:val="left"/>
      <w:pPr>
        <w:ind w:left="6224" w:hanging="360"/>
      </w:pPr>
    </w:lvl>
    <w:lvl w:ilvl="8" w:tplc="0407001B" w:tentative="1">
      <w:start w:val="1"/>
      <w:numFmt w:val="lowerRoman"/>
      <w:lvlText w:val="%9."/>
      <w:lvlJc w:val="right"/>
      <w:pPr>
        <w:ind w:left="6944" w:hanging="180"/>
      </w:pPr>
    </w:lvl>
  </w:abstractNum>
  <w:abstractNum w:abstractNumId="1" w15:restartNumberingAfterBreak="0">
    <w:nsid w:val="294A3D4F"/>
    <w:multiLevelType w:val="multilevel"/>
    <w:tmpl w:val="F5462760"/>
    <w:styleLink w:val="Customother"/>
    <w:lvl w:ilvl="0">
      <w:start w:val="1"/>
      <w:numFmt w:val="decimal"/>
      <w:pStyle w:val="OtherLanguage1Title"/>
      <w:lvlText w:val="%1. "/>
      <w:lvlJc w:val="left"/>
      <w:pPr>
        <w:tabs>
          <w:tab w:val="num" w:pos="680"/>
        </w:tabs>
        <w:ind w:left="680" w:hanging="680"/>
      </w:pPr>
      <w:rPr>
        <w:rFonts w:hint="default"/>
        <w:b/>
      </w:rPr>
    </w:lvl>
    <w:lvl w:ilvl="1">
      <w:start w:val="1"/>
      <w:numFmt w:val="decimal"/>
      <w:pStyle w:val="OtherLanguage11Title"/>
      <w:lvlText w:val="%1.%2."/>
      <w:lvlJc w:val="left"/>
      <w:pPr>
        <w:ind w:left="680" w:hanging="680"/>
      </w:pPr>
      <w:rPr>
        <w:rFonts w:hint="default"/>
        <w:b/>
      </w:rPr>
    </w:lvl>
    <w:lvl w:ilvl="2">
      <w:start w:val="1"/>
      <w:numFmt w:val="decimal"/>
      <w:pStyle w:val="OtherLanguage111"/>
      <w:lvlText w:val="%1.%2.%3."/>
      <w:lvlJc w:val="left"/>
      <w:pPr>
        <w:ind w:left="1247"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751791"/>
    <w:multiLevelType w:val="hybridMultilevel"/>
    <w:tmpl w:val="8AF425DC"/>
    <w:lvl w:ilvl="0" w:tplc="09EE515A">
      <w:start w:val="2"/>
      <w:numFmt w:val="upperLetter"/>
      <w:lvlText w:val="%1)"/>
      <w:lvlJc w:val="left"/>
      <w:pPr>
        <w:tabs>
          <w:tab w:val="num" w:pos="1184"/>
        </w:tabs>
        <w:ind w:left="118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8C2BF4"/>
    <w:multiLevelType w:val="multilevel"/>
    <w:tmpl w:val="A52C382E"/>
    <w:numStyleLink w:val="NativeLanguage"/>
  </w:abstractNum>
  <w:abstractNum w:abstractNumId="4" w15:restartNumberingAfterBreak="0">
    <w:nsid w:val="59241601"/>
    <w:multiLevelType w:val="multilevel"/>
    <w:tmpl w:val="A52C382E"/>
    <w:numStyleLink w:val="NativeLanguage"/>
  </w:abstractNum>
  <w:abstractNum w:abstractNumId="5" w15:restartNumberingAfterBreak="0">
    <w:nsid w:val="68F67C82"/>
    <w:multiLevelType w:val="multilevel"/>
    <w:tmpl w:val="F5462760"/>
    <w:numStyleLink w:val="Customother"/>
  </w:abstractNum>
  <w:abstractNum w:abstractNumId="6" w15:restartNumberingAfterBreak="0">
    <w:nsid w:val="708A2F00"/>
    <w:multiLevelType w:val="hybridMultilevel"/>
    <w:tmpl w:val="55D05DCA"/>
    <w:lvl w:ilvl="0" w:tplc="4B28CF2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5D32B3"/>
    <w:multiLevelType w:val="multilevel"/>
    <w:tmpl w:val="F5462760"/>
    <w:numStyleLink w:val="Customother"/>
  </w:abstractNum>
  <w:abstractNum w:abstractNumId="8" w15:restartNumberingAfterBreak="0">
    <w:nsid w:val="7C593B0F"/>
    <w:multiLevelType w:val="multilevel"/>
    <w:tmpl w:val="A52C382E"/>
    <w:styleLink w:val="NativeLanguage"/>
    <w:lvl w:ilvl="0">
      <w:start w:val="1"/>
      <w:numFmt w:val="decimal"/>
      <w:pStyle w:val="GER1Title"/>
      <w:lvlText w:val="%1."/>
      <w:lvlJc w:val="left"/>
      <w:pPr>
        <w:ind w:left="1077" w:hanging="680"/>
      </w:pPr>
      <w:rPr>
        <w:rFonts w:hint="default"/>
        <w:b/>
      </w:rPr>
    </w:lvl>
    <w:lvl w:ilvl="1">
      <w:start w:val="1"/>
      <w:numFmt w:val="decimal"/>
      <w:pStyle w:val="GER11Title"/>
      <w:lvlText w:val="%1.%2."/>
      <w:lvlJc w:val="left"/>
      <w:pPr>
        <w:ind w:left="1077" w:hanging="680"/>
      </w:pPr>
      <w:rPr>
        <w:rFonts w:hint="default"/>
        <w:b/>
      </w:rPr>
    </w:lvl>
    <w:lvl w:ilvl="2">
      <w:start w:val="1"/>
      <w:numFmt w:val="decimal"/>
      <w:pStyle w:val="GER111"/>
      <w:lvlText w:val="%1.%2.%3."/>
      <w:lvlJc w:val="left"/>
      <w:pPr>
        <w:ind w:left="1644" w:hanging="850"/>
      </w:pPr>
      <w:rPr>
        <w:rFonts w:hint="default"/>
      </w:rPr>
    </w:lvl>
    <w:lvl w:ilvl="3">
      <w:start w:val="1"/>
      <w:numFmt w:val="decimal"/>
      <w:lvlText w:val="(%4)"/>
      <w:lvlJc w:val="left"/>
      <w:pPr>
        <w:ind w:left="2262" w:hanging="794"/>
      </w:pPr>
      <w:rPr>
        <w:rFonts w:hint="default"/>
      </w:rPr>
    </w:lvl>
    <w:lvl w:ilvl="4">
      <w:start w:val="1"/>
      <w:numFmt w:val="lowerLetter"/>
      <w:lvlText w:val="(%5)"/>
      <w:lvlJc w:val="left"/>
      <w:pPr>
        <w:ind w:left="2619" w:hanging="794"/>
      </w:pPr>
      <w:rPr>
        <w:rFonts w:hint="default"/>
      </w:rPr>
    </w:lvl>
    <w:lvl w:ilvl="5">
      <w:start w:val="1"/>
      <w:numFmt w:val="lowerRoman"/>
      <w:lvlText w:val="(%6)"/>
      <w:lvlJc w:val="left"/>
      <w:pPr>
        <w:ind w:left="2976" w:hanging="794"/>
      </w:pPr>
      <w:rPr>
        <w:rFonts w:hint="default"/>
      </w:rPr>
    </w:lvl>
    <w:lvl w:ilvl="6">
      <w:start w:val="1"/>
      <w:numFmt w:val="decimal"/>
      <w:lvlText w:val="%7."/>
      <w:lvlJc w:val="left"/>
      <w:pPr>
        <w:ind w:left="3333" w:hanging="794"/>
      </w:pPr>
      <w:rPr>
        <w:rFonts w:hint="default"/>
      </w:rPr>
    </w:lvl>
    <w:lvl w:ilvl="7">
      <w:start w:val="1"/>
      <w:numFmt w:val="lowerLetter"/>
      <w:lvlText w:val="%8."/>
      <w:lvlJc w:val="left"/>
      <w:pPr>
        <w:ind w:left="3690" w:hanging="794"/>
      </w:pPr>
      <w:rPr>
        <w:rFonts w:hint="default"/>
      </w:rPr>
    </w:lvl>
    <w:lvl w:ilvl="8">
      <w:start w:val="1"/>
      <w:numFmt w:val="lowerRoman"/>
      <w:lvlText w:val="%9."/>
      <w:lvlJc w:val="left"/>
      <w:pPr>
        <w:ind w:left="4047" w:hanging="794"/>
      </w:pPr>
      <w:rPr>
        <w:rFonts w:hint="default"/>
      </w:rPr>
    </w:lvl>
  </w:abstractNum>
  <w:abstractNum w:abstractNumId="9" w15:restartNumberingAfterBreak="0">
    <w:nsid w:val="7DE76DF9"/>
    <w:multiLevelType w:val="hybridMultilevel"/>
    <w:tmpl w:val="5F0E3110"/>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15124784">
    <w:abstractNumId w:val="1"/>
  </w:num>
  <w:num w:numId="2" w16cid:durableId="955257557">
    <w:abstractNumId w:val="8"/>
  </w:num>
  <w:num w:numId="3" w16cid:durableId="781657574">
    <w:abstractNumId w:val="6"/>
  </w:num>
  <w:num w:numId="4" w16cid:durableId="1376663706">
    <w:abstractNumId w:val="0"/>
  </w:num>
  <w:num w:numId="5" w16cid:durableId="1134981318">
    <w:abstractNumId w:val="2"/>
  </w:num>
  <w:num w:numId="6" w16cid:durableId="1839688195">
    <w:abstractNumId w:val="9"/>
  </w:num>
  <w:num w:numId="7" w16cid:durableId="1465804958">
    <w:abstractNumId w:val="7"/>
    <w:lvlOverride w:ilvl="0">
      <w:lvl w:ilvl="0">
        <w:numFmt w:val="decimal"/>
        <w:lvlText w:val=""/>
        <w:lvlJc w:val="left"/>
      </w:lvl>
    </w:lvlOverride>
    <w:lvlOverride w:ilvl="1">
      <w:lvl w:ilvl="1">
        <w:start w:val="1"/>
        <w:numFmt w:val="decimal"/>
        <w:lvlText w:val="%1.%2."/>
        <w:lvlJc w:val="left"/>
        <w:pPr>
          <w:ind w:left="680" w:hanging="680"/>
        </w:pPr>
        <w:rPr>
          <w:rFonts w:hint="default"/>
          <w:b/>
          <w:bCs w:val="0"/>
        </w:rPr>
      </w:lvl>
    </w:lvlOverride>
    <w:lvlOverride w:ilvl="2">
      <w:lvl w:ilvl="2">
        <w:start w:val="1"/>
        <w:numFmt w:val="decimal"/>
        <w:lvlText w:val="%1.%2.%3."/>
        <w:lvlJc w:val="left"/>
        <w:pPr>
          <w:ind w:left="1247" w:hanging="850"/>
        </w:pPr>
        <w:rPr>
          <w:rFonts w:hint="default"/>
          <w:b w:val="0"/>
          <w:bCs w:val="0"/>
          <w:lang w:val="de-DE"/>
        </w:rPr>
      </w:lvl>
    </w:lvlOverride>
  </w:num>
  <w:num w:numId="8" w16cid:durableId="1958674855">
    <w:abstractNumId w:val="3"/>
    <w:lvlOverride w:ilvl="0">
      <w:lvl w:ilvl="0">
        <w:numFmt w:val="decimal"/>
        <w:lvlText w:val=""/>
        <w:lvlJc w:val="left"/>
      </w:lvl>
    </w:lvlOverride>
    <w:lvlOverride w:ilvl="1">
      <w:lvl w:ilvl="1">
        <w:start w:val="1"/>
        <w:numFmt w:val="decimal"/>
        <w:lvlText w:val="%1.%2."/>
        <w:lvlJc w:val="left"/>
        <w:pPr>
          <w:ind w:left="1077" w:hanging="680"/>
        </w:pPr>
        <w:rPr>
          <w:rFonts w:hint="default"/>
          <w:b/>
          <w:bCs/>
        </w:rPr>
      </w:lvl>
    </w:lvlOverride>
    <w:lvlOverride w:ilvl="2">
      <w:lvl w:ilvl="2">
        <w:start w:val="1"/>
        <w:numFmt w:val="decimal"/>
        <w:lvlText w:val="%1.%2.%3."/>
        <w:lvlJc w:val="left"/>
        <w:pPr>
          <w:ind w:left="1644" w:hanging="850"/>
        </w:pPr>
      </w:lvl>
    </w:lvlOverride>
  </w:num>
  <w:num w:numId="9" w16cid:durableId="997076043">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lvlOverride w:ilvl="2">
      <w:lvl w:ilvl="2">
        <w:start w:val="1"/>
        <w:numFmt w:val="decimal"/>
        <w:pStyle w:val="OtherLanguage111"/>
        <w:lvlText w:val="%1.%2.%3."/>
        <w:lvlJc w:val="left"/>
        <w:pPr>
          <w:ind w:left="1247"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88999239">
    <w:abstractNumId w:val="4"/>
    <w:lvlOverride w:ilvl="0">
      <w:lvl w:ilvl="0">
        <w:start w:val="1"/>
        <w:numFmt w:val="decimal"/>
        <w:pStyle w:val="GER1Title"/>
        <w:lvlText w:val="%1."/>
        <w:lvlJc w:val="left"/>
        <w:pPr>
          <w:ind w:left="1077" w:hanging="680"/>
        </w:pPr>
        <w:rPr>
          <w:rFonts w:hint="default"/>
          <w:b/>
          <w:bCs/>
        </w:rPr>
      </w:lvl>
    </w:lvlOverride>
    <w:lvlOverride w:ilvl="1">
      <w:lvl w:ilvl="1">
        <w:start w:val="1"/>
        <w:numFmt w:val="decimal"/>
        <w:pStyle w:val="GER11Title"/>
        <w:lvlText w:val="%1.%2."/>
        <w:lvlJc w:val="left"/>
        <w:pPr>
          <w:ind w:left="1077" w:hanging="680"/>
        </w:pPr>
        <w:rPr>
          <w:rFonts w:hint="default"/>
          <w:b/>
          <w:bCs w:val="0"/>
        </w:rPr>
      </w:lvl>
    </w:lvlOverride>
    <w:lvlOverride w:ilvl="2">
      <w:lvl w:ilvl="2">
        <w:start w:val="1"/>
        <w:numFmt w:val="decimal"/>
        <w:pStyle w:val="GER111"/>
        <w:lvlText w:val="%1.%2.%3."/>
        <w:lvlJc w:val="left"/>
        <w:pPr>
          <w:ind w:left="1644" w:hanging="850"/>
        </w:pPr>
        <w:rPr>
          <w:rFonts w:hint="default"/>
        </w:rPr>
      </w:lvl>
    </w:lvlOverride>
    <w:lvlOverride w:ilvl="3">
      <w:lvl w:ilvl="3">
        <w:start w:val="1"/>
        <w:numFmt w:val="decimal"/>
        <w:lvlText w:val="(%4)"/>
        <w:lvlJc w:val="left"/>
        <w:pPr>
          <w:ind w:left="2262" w:hanging="794"/>
        </w:pPr>
        <w:rPr>
          <w:rFonts w:hint="default"/>
        </w:rPr>
      </w:lvl>
    </w:lvlOverride>
    <w:lvlOverride w:ilvl="4">
      <w:lvl w:ilvl="4">
        <w:start w:val="1"/>
        <w:numFmt w:val="lowerLetter"/>
        <w:lvlText w:val="(%5)"/>
        <w:lvlJc w:val="left"/>
        <w:pPr>
          <w:ind w:left="2619" w:hanging="794"/>
        </w:pPr>
        <w:rPr>
          <w:rFonts w:hint="default"/>
        </w:rPr>
      </w:lvl>
    </w:lvlOverride>
    <w:lvlOverride w:ilvl="5">
      <w:lvl w:ilvl="5">
        <w:start w:val="1"/>
        <w:numFmt w:val="lowerRoman"/>
        <w:lvlText w:val="(%6)"/>
        <w:lvlJc w:val="left"/>
        <w:pPr>
          <w:ind w:left="2976" w:hanging="794"/>
        </w:pPr>
        <w:rPr>
          <w:rFonts w:hint="default"/>
        </w:rPr>
      </w:lvl>
    </w:lvlOverride>
    <w:lvlOverride w:ilvl="6">
      <w:lvl w:ilvl="6">
        <w:start w:val="1"/>
        <w:numFmt w:val="decimal"/>
        <w:lvlText w:val="%7."/>
        <w:lvlJc w:val="left"/>
        <w:pPr>
          <w:ind w:left="3333" w:hanging="794"/>
        </w:pPr>
        <w:rPr>
          <w:rFonts w:hint="default"/>
        </w:rPr>
      </w:lvl>
    </w:lvlOverride>
    <w:lvlOverride w:ilvl="7">
      <w:lvl w:ilvl="7">
        <w:start w:val="1"/>
        <w:numFmt w:val="lowerLetter"/>
        <w:lvlText w:val="%8."/>
        <w:lvlJc w:val="left"/>
        <w:pPr>
          <w:ind w:left="3690" w:hanging="794"/>
        </w:pPr>
        <w:rPr>
          <w:rFonts w:hint="default"/>
        </w:rPr>
      </w:lvl>
    </w:lvlOverride>
    <w:lvlOverride w:ilvl="8">
      <w:lvl w:ilvl="8">
        <w:start w:val="1"/>
        <w:numFmt w:val="lowerRoman"/>
        <w:lvlText w:val="%9."/>
        <w:lvlJc w:val="left"/>
        <w:pPr>
          <w:ind w:left="4047" w:hanging="794"/>
        </w:pPr>
        <w:rPr>
          <w:rFonts w:hint="default"/>
        </w:rPr>
      </w:lvl>
    </w:lvlOverride>
  </w:num>
  <w:num w:numId="11" w16cid:durableId="1170635988">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2" w16cid:durableId="979454222">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3" w16cid:durableId="1370493002">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4" w16cid:durableId="556817077">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5" w16cid:durableId="1037698943">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6" w16cid:durableId="470247046">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7" w16cid:durableId="619263954">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8" w16cid:durableId="169611961">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19" w16cid:durableId="1320378835">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20" w16cid:durableId="1217666083">
    <w:abstractNumId w:val="5"/>
    <w:lvlOverride w:ilvl="0">
      <w:lvl w:ilvl="0">
        <w:start w:val="1"/>
        <w:numFmt w:val="decimal"/>
        <w:pStyle w:val="OtherLanguage1Title"/>
        <w:lvlText w:val="%1. "/>
        <w:lvlJc w:val="left"/>
        <w:pPr>
          <w:tabs>
            <w:tab w:val="num" w:pos="680"/>
          </w:tabs>
          <w:ind w:left="680" w:hanging="680"/>
        </w:pPr>
        <w:rPr>
          <w:rFonts w:hint="default"/>
          <w:b/>
        </w:rPr>
      </w:lvl>
    </w:lvlOverride>
    <w:lvlOverride w:ilvl="1">
      <w:lvl w:ilvl="1">
        <w:start w:val="1"/>
        <w:numFmt w:val="decimal"/>
        <w:pStyle w:val="OtherLanguage11Title"/>
        <w:lvlText w:val="%1.%2."/>
        <w:lvlJc w:val="left"/>
        <w:pPr>
          <w:ind w:left="680" w:hanging="680"/>
        </w:pPr>
        <w:rPr>
          <w:rFonts w:hint="default"/>
          <w:b/>
        </w:rPr>
      </w:lvl>
    </w:lvlOverride>
    <w:lvlOverride w:ilvl="2">
      <w:lvl w:ilvl="2">
        <w:start w:val="1"/>
        <w:numFmt w:val="decimal"/>
        <w:pStyle w:val="OtherLanguage111"/>
        <w:lvlText w:val="%1.%2.%3."/>
        <w:lvlJc w:val="left"/>
        <w:pPr>
          <w:ind w:left="1247"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28865166">
    <w:abstractNumId w:val="5"/>
    <w:lvlOverride w:ilvl="0">
      <w:lvl w:ilvl="0">
        <w:start w:val="1"/>
        <w:numFmt w:val="decimal"/>
        <w:pStyle w:val="OtherLanguage1Title"/>
        <w:lvlText w:val="%1. "/>
        <w:lvlJc w:val="left"/>
        <w:pPr>
          <w:tabs>
            <w:tab w:val="num" w:pos="680"/>
          </w:tabs>
          <w:ind w:left="680" w:hanging="680"/>
        </w:pPr>
        <w:rPr>
          <w:rFonts w:hint="default"/>
          <w:b/>
          <w:bCs/>
        </w:rPr>
      </w:lvl>
    </w:lvlOverride>
    <w:lvlOverride w:ilvl="1">
      <w:lvl w:ilvl="1">
        <w:start w:val="1"/>
        <w:numFmt w:val="decimal"/>
        <w:pStyle w:val="OtherLanguage11Title"/>
        <w:lvlText w:val="%1.%2."/>
        <w:lvlJc w:val="left"/>
        <w:pPr>
          <w:ind w:left="1105" w:hanging="680"/>
        </w:pPr>
        <w:rPr>
          <w:rFonts w:hint="default"/>
          <w:b/>
          <w:bCs w:val="0"/>
        </w:rPr>
      </w:lvl>
    </w:lvlOverride>
  </w:num>
  <w:num w:numId="22" w16cid:durableId="1465151187">
    <w:abstractNumId w:val="5"/>
    <w:lvlOverride w:ilvl="0">
      <w:startOverride w:val="9"/>
      <w:lvl w:ilvl="0">
        <w:start w:val="9"/>
        <w:numFmt w:val="decimal"/>
        <w:pStyle w:val="OtherLanguage1Title"/>
        <w:lvlText w:val="%1. "/>
        <w:lvlJc w:val="left"/>
        <w:pPr>
          <w:tabs>
            <w:tab w:val="num" w:pos="680"/>
          </w:tabs>
          <w:ind w:left="680" w:hanging="680"/>
        </w:pPr>
        <w:rPr>
          <w:rFonts w:hint="default"/>
          <w:b/>
          <w:bCs/>
        </w:rPr>
      </w:lvl>
    </w:lvlOverride>
    <w:lvlOverride w:ilvl="1">
      <w:startOverride w:val="1"/>
      <w:lvl w:ilvl="1">
        <w:start w:val="1"/>
        <w:numFmt w:val="decimal"/>
        <w:pStyle w:val="OtherLanguage11Title"/>
        <w:lvlText w:val="%1.%2."/>
        <w:lvlJc w:val="left"/>
        <w:pPr>
          <w:ind w:left="1105" w:hanging="680"/>
        </w:pPr>
        <w:rPr>
          <w:rFonts w:hint="default"/>
          <w:b/>
          <w:bCs w:val="0"/>
        </w:rPr>
      </w:lvl>
    </w:lvlOverride>
    <w:lvlOverride w:ilvl="2">
      <w:startOverride w:val="1"/>
      <w:lvl w:ilvl="2">
        <w:start w:val="1"/>
        <w:numFmt w:val="decimal"/>
        <w:pStyle w:val="OtherLanguage111"/>
        <w:lvlText w:val="%1.%2.%3."/>
        <w:lvlJc w:val="left"/>
        <w:pPr>
          <w:ind w:left="1247" w:hanging="850"/>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16cid:durableId="32966514">
    <w:abstractNumId w:val="5"/>
    <w:lvlOverride w:ilvl="0">
      <w:startOverride w:val="8"/>
      <w:lvl w:ilvl="0">
        <w:start w:val="8"/>
        <w:numFmt w:val="decimal"/>
        <w:pStyle w:val="OtherLanguage1Title"/>
        <w:lvlText w:val="%1. "/>
        <w:lvlJc w:val="left"/>
        <w:pPr>
          <w:tabs>
            <w:tab w:val="num" w:pos="680"/>
          </w:tabs>
          <w:ind w:left="680" w:hanging="680"/>
        </w:pPr>
        <w:rPr>
          <w:rFonts w:hint="default"/>
          <w:b/>
          <w:bCs/>
        </w:rPr>
      </w:lvl>
    </w:lvlOverride>
    <w:lvlOverride w:ilvl="1">
      <w:startOverride w:val="1"/>
      <w:lvl w:ilvl="1">
        <w:start w:val="1"/>
        <w:numFmt w:val="decimal"/>
        <w:pStyle w:val="OtherLanguage11Title"/>
        <w:lvlText w:val="%1.%2."/>
        <w:lvlJc w:val="left"/>
        <w:pPr>
          <w:ind w:left="1105" w:hanging="680"/>
        </w:pPr>
        <w:rPr>
          <w:rFonts w:hint="default"/>
          <w:b/>
          <w:bCs w:val="0"/>
        </w:rPr>
      </w:lvl>
    </w:lvlOverride>
    <w:lvlOverride w:ilvl="2">
      <w:startOverride w:val="1"/>
      <w:lvl w:ilvl="2">
        <w:start w:val="1"/>
        <w:numFmt w:val="decimal"/>
        <w:pStyle w:val="OtherLanguage111"/>
        <w:lvlText w:val="%1.%2.%3."/>
        <w:lvlJc w:val="left"/>
        <w:pPr>
          <w:ind w:left="1247" w:hanging="850"/>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4" w16cid:durableId="1476680099">
    <w:abstractNumId w:val="4"/>
    <w:lvlOverride w:ilvl="0">
      <w:startOverride w:val="10"/>
      <w:lvl w:ilvl="0">
        <w:start w:val="10"/>
        <w:numFmt w:val="decimal"/>
        <w:pStyle w:val="GER1Title"/>
        <w:lvlText w:val="%1."/>
        <w:lvlJc w:val="left"/>
        <w:pPr>
          <w:ind w:left="1077" w:hanging="680"/>
        </w:pPr>
        <w:rPr>
          <w:rFonts w:hint="default"/>
          <w:b/>
          <w:bCs/>
        </w:rPr>
      </w:lvl>
    </w:lvlOverride>
    <w:lvlOverride w:ilvl="1">
      <w:startOverride w:val="1"/>
      <w:lvl w:ilvl="1">
        <w:start w:val="1"/>
        <w:numFmt w:val="decimal"/>
        <w:pStyle w:val="GER11Title"/>
        <w:lvlText w:val="%1.%2."/>
        <w:lvlJc w:val="left"/>
        <w:pPr>
          <w:ind w:left="1077" w:hanging="680"/>
        </w:pPr>
        <w:rPr>
          <w:rFonts w:hint="default"/>
          <w:b/>
          <w:bCs w:val="0"/>
        </w:rPr>
      </w:lvl>
    </w:lvlOverride>
    <w:lvlOverride w:ilvl="2">
      <w:startOverride w:val="1"/>
      <w:lvl w:ilvl="2">
        <w:start w:val="1"/>
        <w:numFmt w:val="decimal"/>
        <w:pStyle w:val="GER111"/>
        <w:lvlText w:val="%1.%2.%3."/>
        <w:lvlJc w:val="left"/>
        <w:pPr>
          <w:ind w:left="1644" w:hanging="850"/>
        </w:pPr>
        <w:rPr>
          <w:rFonts w:hint="default"/>
        </w:rPr>
      </w:lvl>
    </w:lvlOverride>
    <w:lvlOverride w:ilvl="3">
      <w:startOverride w:val="1"/>
      <w:lvl w:ilvl="3">
        <w:start w:val="1"/>
        <w:numFmt w:val="decimal"/>
        <w:lvlText w:val="(%4)"/>
        <w:lvlJc w:val="left"/>
        <w:pPr>
          <w:ind w:left="2262" w:hanging="794"/>
        </w:pPr>
        <w:rPr>
          <w:rFonts w:hint="default"/>
        </w:rPr>
      </w:lvl>
    </w:lvlOverride>
    <w:lvlOverride w:ilvl="4">
      <w:startOverride w:val="1"/>
      <w:lvl w:ilvl="4">
        <w:start w:val="1"/>
        <w:numFmt w:val="lowerLetter"/>
        <w:lvlText w:val="(%5)"/>
        <w:lvlJc w:val="left"/>
        <w:pPr>
          <w:ind w:left="2619" w:hanging="794"/>
        </w:pPr>
        <w:rPr>
          <w:rFonts w:hint="default"/>
        </w:rPr>
      </w:lvl>
    </w:lvlOverride>
    <w:lvlOverride w:ilvl="5">
      <w:startOverride w:val="1"/>
      <w:lvl w:ilvl="5">
        <w:start w:val="1"/>
        <w:numFmt w:val="lowerRoman"/>
        <w:lvlText w:val="(%6)"/>
        <w:lvlJc w:val="left"/>
        <w:pPr>
          <w:ind w:left="2976" w:hanging="794"/>
        </w:pPr>
        <w:rPr>
          <w:rFonts w:hint="default"/>
        </w:rPr>
      </w:lvl>
    </w:lvlOverride>
    <w:lvlOverride w:ilvl="6">
      <w:startOverride w:val="1"/>
      <w:lvl w:ilvl="6">
        <w:start w:val="1"/>
        <w:numFmt w:val="decimal"/>
        <w:lvlText w:val="%7."/>
        <w:lvlJc w:val="left"/>
        <w:pPr>
          <w:ind w:left="3333" w:hanging="794"/>
        </w:pPr>
        <w:rPr>
          <w:rFonts w:hint="default"/>
        </w:rPr>
      </w:lvl>
    </w:lvlOverride>
    <w:lvlOverride w:ilvl="7">
      <w:startOverride w:val="1"/>
      <w:lvl w:ilvl="7">
        <w:start w:val="1"/>
        <w:numFmt w:val="lowerLetter"/>
        <w:lvlText w:val="%8."/>
        <w:lvlJc w:val="left"/>
        <w:pPr>
          <w:ind w:left="3690" w:hanging="794"/>
        </w:pPr>
        <w:rPr>
          <w:rFonts w:hint="default"/>
        </w:rPr>
      </w:lvl>
    </w:lvlOverride>
    <w:lvlOverride w:ilvl="8">
      <w:startOverride w:val="1"/>
      <w:lvl w:ilvl="8">
        <w:start w:val="1"/>
        <w:numFmt w:val="lowerRoman"/>
        <w:lvlText w:val="%9."/>
        <w:lvlJc w:val="left"/>
        <w:pPr>
          <w:ind w:left="4047" w:hanging="794"/>
        </w:pPr>
        <w:rPr>
          <w:rFonts w:hint="default"/>
        </w:rPr>
      </w:lvl>
    </w:lvlOverride>
  </w:num>
  <w:num w:numId="25" w16cid:durableId="216671987">
    <w:abstractNumId w:val="4"/>
    <w:lvlOverride w:ilvl="0">
      <w:lvl w:ilvl="0">
        <w:start w:val="1"/>
        <w:numFmt w:val="decimal"/>
        <w:pStyle w:val="GER1Title"/>
        <w:lvlText w:val="%1."/>
        <w:lvlJc w:val="left"/>
        <w:pPr>
          <w:ind w:left="1077" w:hanging="680"/>
        </w:pPr>
        <w:rPr>
          <w:rFonts w:hint="default"/>
          <w:b/>
          <w:bCs/>
        </w:rPr>
      </w:lvl>
    </w:lvlOverride>
    <w:lvlOverride w:ilvl="1">
      <w:lvl w:ilvl="1">
        <w:start w:val="1"/>
        <w:numFmt w:val="decimal"/>
        <w:pStyle w:val="GER11Title"/>
        <w:lvlText w:val="%1.%2."/>
        <w:lvlJc w:val="left"/>
        <w:pPr>
          <w:ind w:left="1077" w:hanging="680"/>
        </w:pPr>
        <w:rPr>
          <w:rFonts w:hint="default"/>
          <w:b/>
          <w:bCs w:val="0"/>
          <w:lang w:val="de-DE"/>
        </w:rPr>
      </w:lvl>
    </w:lvlOverride>
  </w:num>
  <w:num w:numId="26" w16cid:durableId="1454128945">
    <w:abstractNumId w:val="4"/>
    <w:lvlOverride w:ilvl="0">
      <w:lvl w:ilvl="0">
        <w:start w:val="1"/>
        <w:numFmt w:val="decimal"/>
        <w:pStyle w:val="GER1Title"/>
        <w:lvlText w:val="%1."/>
        <w:lvlJc w:val="left"/>
        <w:pPr>
          <w:ind w:left="1077" w:hanging="680"/>
        </w:pPr>
        <w:rPr>
          <w:rFonts w:hint="default"/>
          <w:b/>
          <w:bCs/>
        </w:rPr>
      </w:lvl>
    </w:lvlOverride>
    <w:lvlOverride w:ilvl="1">
      <w:lvl w:ilvl="1">
        <w:start w:val="1"/>
        <w:numFmt w:val="decimal"/>
        <w:pStyle w:val="GER11Title"/>
        <w:lvlText w:val="%1.%2."/>
        <w:lvlJc w:val="left"/>
        <w:pPr>
          <w:ind w:left="1077" w:hanging="680"/>
        </w:pPr>
        <w:rPr>
          <w:rFonts w:hint="default"/>
          <w:b/>
          <w:bCs w:val="0"/>
        </w:rPr>
      </w:lvl>
    </w:lvlOverride>
    <w:lvlOverride w:ilvl="2">
      <w:lvl w:ilvl="2">
        <w:start w:val="1"/>
        <w:numFmt w:val="decimal"/>
        <w:pStyle w:val="GER111"/>
        <w:lvlText w:val="%1.%2.%3."/>
        <w:lvlJc w:val="left"/>
        <w:pPr>
          <w:ind w:left="1644" w:hanging="850"/>
        </w:pPr>
        <w:rPr>
          <w:rFonts w:hint="default"/>
        </w:rPr>
      </w:lvl>
    </w:lvlOverride>
    <w:lvlOverride w:ilvl="3">
      <w:lvl w:ilvl="3">
        <w:start w:val="1"/>
        <w:numFmt w:val="decimal"/>
        <w:lvlText w:val="(%4)"/>
        <w:lvlJc w:val="left"/>
        <w:pPr>
          <w:ind w:left="2262" w:hanging="794"/>
        </w:pPr>
        <w:rPr>
          <w:rFonts w:hint="default"/>
        </w:rPr>
      </w:lvl>
    </w:lvlOverride>
    <w:lvlOverride w:ilvl="4">
      <w:lvl w:ilvl="4">
        <w:start w:val="1"/>
        <w:numFmt w:val="lowerLetter"/>
        <w:lvlText w:val="(%5)"/>
        <w:lvlJc w:val="left"/>
        <w:pPr>
          <w:ind w:left="2619" w:hanging="794"/>
        </w:pPr>
        <w:rPr>
          <w:rFonts w:hint="default"/>
        </w:rPr>
      </w:lvl>
    </w:lvlOverride>
    <w:lvlOverride w:ilvl="5">
      <w:lvl w:ilvl="5">
        <w:start w:val="1"/>
        <w:numFmt w:val="lowerRoman"/>
        <w:lvlText w:val="(%6)"/>
        <w:lvlJc w:val="left"/>
        <w:pPr>
          <w:ind w:left="2976" w:hanging="794"/>
        </w:pPr>
        <w:rPr>
          <w:rFonts w:hint="default"/>
        </w:rPr>
      </w:lvl>
    </w:lvlOverride>
    <w:lvlOverride w:ilvl="6">
      <w:lvl w:ilvl="6">
        <w:start w:val="1"/>
        <w:numFmt w:val="decimal"/>
        <w:lvlText w:val="%7."/>
        <w:lvlJc w:val="left"/>
        <w:pPr>
          <w:ind w:left="3333" w:hanging="794"/>
        </w:pPr>
        <w:rPr>
          <w:rFonts w:hint="default"/>
        </w:rPr>
      </w:lvl>
    </w:lvlOverride>
    <w:lvlOverride w:ilvl="7">
      <w:lvl w:ilvl="7">
        <w:start w:val="1"/>
        <w:numFmt w:val="lowerLetter"/>
        <w:lvlText w:val="%8."/>
        <w:lvlJc w:val="left"/>
        <w:pPr>
          <w:ind w:left="3690" w:hanging="794"/>
        </w:pPr>
        <w:rPr>
          <w:rFonts w:hint="default"/>
        </w:rPr>
      </w:lvl>
    </w:lvlOverride>
    <w:lvlOverride w:ilvl="8">
      <w:lvl w:ilvl="8">
        <w:start w:val="1"/>
        <w:numFmt w:val="lowerRoman"/>
        <w:lvlText w:val="%9."/>
        <w:lvlJc w:val="left"/>
        <w:pPr>
          <w:ind w:left="4047" w:hanging="79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89"/>
    <w:rsid w:val="00000DBC"/>
    <w:rsid w:val="00006653"/>
    <w:rsid w:val="00006A02"/>
    <w:rsid w:val="000137AE"/>
    <w:rsid w:val="00017B5E"/>
    <w:rsid w:val="000560E7"/>
    <w:rsid w:val="00067489"/>
    <w:rsid w:val="00072109"/>
    <w:rsid w:val="00075DD0"/>
    <w:rsid w:val="000821BC"/>
    <w:rsid w:val="00086AE0"/>
    <w:rsid w:val="00091B44"/>
    <w:rsid w:val="0009225B"/>
    <w:rsid w:val="000C2906"/>
    <w:rsid w:val="000C4855"/>
    <w:rsid w:val="000D1B62"/>
    <w:rsid w:val="000D251B"/>
    <w:rsid w:val="000D2593"/>
    <w:rsid w:val="000E4F8C"/>
    <w:rsid w:val="000E5CC3"/>
    <w:rsid w:val="000F16B3"/>
    <w:rsid w:val="000F5697"/>
    <w:rsid w:val="001022E8"/>
    <w:rsid w:val="00106854"/>
    <w:rsid w:val="00106C24"/>
    <w:rsid w:val="00113E1F"/>
    <w:rsid w:val="00115589"/>
    <w:rsid w:val="00115E00"/>
    <w:rsid w:val="00120E7A"/>
    <w:rsid w:val="00127BB8"/>
    <w:rsid w:val="00132682"/>
    <w:rsid w:val="00132BF3"/>
    <w:rsid w:val="0013461B"/>
    <w:rsid w:val="00137490"/>
    <w:rsid w:val="00144339"/>
    <w:rsid w:val="001610DB"/>
    <w:rsid w:val="001613F7"/>
    <w:rsid w:val="001634F9"/>
    <w:rsid w:val="001650D5"/>
    <w:rsid w:val="001667D0"/>
    <w:rsid w:val="001725EB"/>
    <w:rsid w:val="001740DC"/>
    <w:rsid w:val="0017480B"/>
    <w:rsid w:val="001801F7"/>
    <w:rsid w:val="00181A89"/>
    <w:rsid w:val="001864B9"/>
    <w:rsid w:val="001868A7"/>
    <w:rsid w:val="00192D89"/>
    <w:rsid w:val="00194E3B"/>
    <w:rsid w:val="001A081E"/>
    <w:rsid w:val="001A739D"/>
    <w:rsid w:val="001B2AC4"/>
    <w:rsid w:val="001B3858"/>
    <w:rsid w:val="001B728B"/>
    <w:rsid w:val="001C07B5"/>
    <w:rsid w:val="001C2F15"/>
    <w:rsid w:val="001C5A96"/>
    <w:rsid w:val="001D3DFA"/>
    <w:rsid w:val="001D4D72"/>
    <w:rsid w:val="001D5D59"/>
    <w:rsid w:val="001D72F4"/>
    <w:rsid w:val="001E1758"/>
    <w:rsid w:val="001E35A3"/>
    <w:rsid w:val="001E551C"/>
    <w:rsid w:val="001F0E55"/>
    <w:rsid w:val="001F1B0B"/>
    <w:rsid w:val="001F209B"/>
    <w:rsid w:val="0020629C"/>
    <w:rsid w:val="002075B9"/>
    <w:rsid w:val="00227178"/>
    <w:rsid w:val="0023125F"/>
    <w:rsid w:val="002312D1"/>
    <w:rsid w:val="0023443D"/>
    <w:rsid w:val="002348BE"/>
    <w:rsid w:val="00235E2E"/>
    <w:rsid w:val="00243E42"/>
    <w:rsid w:val="002440A0"/>
    <w:rsid w:val="00245B38"/>
    <w:rsid w:val="00247178"/>
    <w:rsid w:val="00247388"/>
    <w:rsid w:val="00250026"/>
    <w:rsid w:val="00261B17"/>
    <w:rsid w:val="002644A4"/>
    <w:rsid w:val="00266FCC"/>
    <w:rsid w:val="00274D1B"/>
    <w:rsid w:val="00275052"/>
    <w:rsid w:val="0027704E"/>
    <w:rsid w:val="002802D0"/>
    <w:rsid w:val="00283B47"/>
    <w:rsid w:val="00293754"/>
    <w:rsid w:val="00297CEC"/>
    <w:rsid w:val="002A1EE1"/>
    <w:rsid w:val="002A2A99"/>
    <w:rsid w:val="002A559E"/>
    <w:rsid w:val="002A5850"/>
    <w:rsid w:val="002C0205"/>
    <w:rsid w:val="002C5A2F"/>
    <w:rsid w:val="002C7502"/>
    <w:rsid w:val="002E7927"/>
    <w:rsid w:val="002F29CF"/>
    <w:rsid w:val="002F3D63"/>
    <w:rsid w:val="002F4C2F"/>
    <w:rsid w:val="002F5AC9"/>
    <w:rsid w:val="002F6254"/>
    <w:rsid w:val="0030360B"/>
    <w:rsid w:val="00311E24"/>
    <w:rsid w:val="0031338C"/>
    <w:rsid w:val="00316031"/>
    <w:rsid w:val="0032193C"/>
    <w:rsid w:val="0032421C"/>
    <w:rsid w:val="00344707"/>
    <w:rsid w:val="00346C3A"/>
    <w:rsid w:val="00347354"/>
    <w:rsid w:val="003523E2"/>
    <w:rsid w:val="003626C4"/>
    <w:rsid w:val="00363E7C"/>
    <w:rsid w:val="003727CE"/>
    <w:rsid w:val="00374F9F"/>
    <w:rsid w:val="00375973"/>
    <w:rsid w:val="00376EC6"/>
    <w:rsid w:val="003931C4"/>
    <w:rsid w:val="003A71B3"/>
    <w:rsid w:val="003B237C"/>
    <w:rsid w:val="003B32F5"/>
    <w:rsid w:val="003B650A"/>
    <w:rsid w:val="003B7503"/>
    <w:rsid w:val="003C24DC"/>
    <w:rsid w:val="003C6D52"/>
    <w:rsid w:val="003C73CD"/>
    <w:rsid w:val="003D0576"/>
    <w:rsid w:val="003D33BF"/>
    <w:rsid w:val="003D6184"/>
    <w:rsid w:val="003D765A"/>
    <w:rsid w:val="003D782A"/>
    <w:rsid w:val="003E23C0"/>
    <w:rsid w:val="003E6B98"/>
    <w:rsid w:val="003F13BE"/>
    <w:rsid w:val="003F163C"/>
    <w:rsid w:val="003F18EF"/>
    <w:rsid w:val="00404299"/>
    <w:rsid w:val="00417920"/>
    <w:rsid w:val="00423D95"/>
    <w:rsid w:val="00425D40"/>
    <w:rsid w:val="00432343"/>
    <w:rsid w:val="00437949"/>
    <w:rsid w:val="00437973"/>
    <w:rsid w:val="00437A6D"/>
    <w:rsid w:val="00437C65"/>
    <w:rsid w:val="00443C2C"/>
    <w:rsid w:val="004505A6"/>
    <w:rsid w:val="00451BE5"/>
    <w:rsid w:val="00454C63"/>
    <w:rsid w:val="00461650"/>
    <w:rsid w:val="0046213C"/>
    <w:rsid w:val="00465666"/>
    <w:rsid w:val="0047003F"/>
    <w:rsid w:val="004731C0"/>
    <w:rsid w:val="004740CE"/>
    <w:rsid w:val="00477996"/>
    <w:rsid w:val="00481C8E"/>
    <w:rsid w:val="004901D8"/>
    <w:rsid w:val="004941D6"/>
    <w:rsid w:val="004A1309"/>
    <w:rsid w:val="004A1DA3"/>
    <w:rsid w:val="004A1E43"/>
    <w:rsid w:val="004A5533"/>
    <w:rsid w:val="004A7B17"/>
    <w:rsid w:val="004B1650"/>
    <w:rsid w:val="004B1E4B"/>
    <w:rsid w:val="004B74CD"/>
    <w:rsid w:val="004C4289"/>
    <w:rsid w:val="004D2AFC"/>
    <w:rsid w:val="004D3285"/>
    <w:rsid w:val="004D59EA"/>
    <w:rsid w:val="004D7623"/>
    <w:rsid w:val="004E3FFD"/>
    <w:rsid w:val="004E603A"/>
    <w:rsid w:val="004F0CD0"/>
    <w:rsid w:val="00506EBD"/>
    <w:rsid w:val="00507B67"/>
    <w:rsid w:val="0052361A"/>
    <w:rsid w:val="005251ED"/>
    <w:rsid w:val="00525F6C"/>
    <w:rsid w:val="00537908"/>
    <w:rsid w:val="00540813"/>
    <w:rsid w:val="00542F44"/>
    <w:rsid w:val="00545823"/>
    <w:rsid w:val="00547FEF"/>
    <w:rsid w:val="005505B4"/>
    <w:rsid w:val="00551A5E"/>
    <w:rsid w:val="00570737"/>
    <w:rsid w:val="00575918"/>
    <w:rsid w:val="00577BDA"/>
    <w:rsid w:val="00581519"/>
    <w:rsid w:val="00582323"/>
    <w:rsid w:val="005A1957"/>
    <w:rsid w:val="005A61C8"/>
    <w:rsid w:val="005B2081"/>
    <w:rsid w:val="005B237B"/>
    <w:rsid w:val="005B378B"/>
    <w:rsid w:val="005B5FE4"/>
    <w:rsid w:val="005B6FB0"/>
    <w:rsid w:val="005C6468"/>
    <w:rsid w:val="005E712C"/>
    <w:rsid w:val="005F1A21"/>
    <w:rsid w:val="005F4C26"/>
    <w:rsid w:val="005F5757"/>
    <w:rsid w:val="005F5B4D"/>
    <w:rsid w:val="00601573"/>
    <w:rsid w:val="00606243"/>
    <w:rsid w:val="006076FB"/>
    <w:rsid w:val="00614678"/>
    <w:rsid w:val="006162EF"/>
    <w:rsid w:val="00620DF2"/>
    <w:rsid w:val="0063491A"/>
    <w:rsid w:val="00642CC7"/>
    <w:rsid w:val="00650959"/>
    <w:rsid w:val="006511DE"/>
    <w:rsid w:val="00651AB3"/>
    <w:rsid w:val="00652927"/>
    <w:rsid w:val="00657CD8"/>
    <w:rsid w:val="00665099"/>
    <w:rsid w:val="00683E8B"/>
    <w:rsid w:val="00684686"/>
    <w:rsid w:val="006A1F1E"/>
    <w:rsid w:val="006A3CB7"/>
    <w:rsid w:val="006C4597"/>
    <w:rsid w:val="006D5908"/>
    <w:rsid w:val="006E0477"/>
    <w:rsid w:val="006E1F7F"/>
    <w:rsid w:val="006E20A1"/>
    <w:rsid w:val="006E35A6"/>
    <w:rsid w:val="006E45BF"/>
    <w:rsid w:val="006E4750"/>
    <w:rsid w:val="006E64E4"/>
    <w:rsid w:val="006F03A4"/>
    <w:rsid w:val="006F2D25"/>
    <w:rsid w:val="006F3295"/>
    <w:rsid w:val="006F4B72"/>
    <w:rsid w:val="00705F3C"/>
    <w:rsid w:val="0070666B"/>
    <w:rsid w:val="0071467A"/>
    <w:rsid w:val="00715095"/>
    <w:rsid w:val="00715214"/>
    <w:rsid w:val="00722068"/>
    <w:rsid w:val="00733F41"/>
    <w:rsid w:val="00736016"/>
    <w:rsid w:val="007413FD"/>
    <w:rsid w:val="00745503"/>
    <w:rsid w:val="0075325F"/>
    <w:rsid w:val="00753576"/>
    <w:rsid w:val="007610F8"/>
    <w:rsid w:val="00766DA6"/>
    <w:rsid w:val="0077490A"/>
    <w:rsid w:val="007755A4"/>
    <w:rsid w:val="00782EF7"/>
    <w:rsid w:val="00782FE5"/>
    <w:rsid w:val="00790B88"/>
    <w:rsid w:val="0079398D"/>
    <w:rsid w:val="007A057F"/>
    <w:rsid w:val="007A1551"/>
    <w:rsid w:val="007A600A"/>
    <w:rsid w:val="007B17D2"/>
    <w:rsid w:val="007B193B"/>
    <w:rsid w:val="007B3073"/>
    <w:rsid w:val="007B70AD"/>
    <w:rsid w:val="007C0477"/>
    <w:rsid w:val="007C6D75"/>
    <w:rsid w:val="007D1E0F"/>
    <w:rsid w:val="007E261A"/>
    <w:rsid w:val="007E2C99"/>
    <w:rsid w:val="008057A6"/>
    <w:rsid w:val="00805FB7"/>
    <w:rsid w:val="00806599"/>
    <w:rsid w:val="00806C6B"/>
    <w:rsid w:val="008101DC"/>
    <w:rsid w:val="00814FD2"/>
    <w:rsid w:val="008177AB"/>
    <w:rsid w:val="008214B4"/>
    <w:rsid w:val="00822AD4"/>
    <w:rsid w:val="00823CA5"/>
    <w:rsid w:val="00827D51"/>
    <w:rsid w:val="00832815"/>
    <w:rsid w:val="00833906"/>
    <w:rsid w:val="00833AC3"/>
    <w:rsid w:val="00851E7E"/>
    <w:rsid w:val="00862AC7"/>
    <w:rsid w:val="00862BB0"/>
    <w:rsid w:val="00870289"/>
    <w:rsid w:val="00871849"/>
    <w:rsid w:val="00875EC1"/>
    <w:rsid w:val="0087696D"/>
    <w:rsid w:val="00876CFF"/>
    <w:rsid w:val="00881D0F"/>
    <w:rsid w:val="0088747F"/>
    <w:rsid w:val="00890C9F"/>
    <w:rsid w:val="00891F92"/>
    <w:rsid w:val="00893017"/>
    <w:rsid w:val="008A41F4"/>
    <w:rsid w:val="008A46AD"/>
    <w:rsid w:val="008B16C3"/>
    <w:rsid w:val="008B2259"/>
    <w:rsid w:val="008C6956"/>
    <w:rsid w:val="008C75AF"/>
    <w:rsid w:val="008C7C08"/>
    <w:rsid w:val="008D25D3"/>
    <w:rsid w:val="008D37C6"/>
    <w:rsid w:val="008E062B"/>
    <w:rsid w:val="008E4550"/>
    <w:rsid w:val="00902019"/>
    <w:rsid w:val="00902BC4"/>
    <w:rsid w:val="00905CAA"/>
    <w:rsid w:val="00906C35"/>
    <w:rsid w:val="00912589"/>
    <w:rsid w:val="00924ED4"/>
    <w:rsid w:val="00926998"/>
    <w:rsid w:val="00927E2D"/>
    <w:rsid w:val="00930BAC"/>
    <w:rsid w:val="00937658"/>
    <w:rsid w:val="0094478E"/>
    <w:rsid w:val="00950ED2"/>
    <w:rsid w:val="009546E1"/>
    <w:rsid w:val="0095677F"/>
    <w:rsid w:val="009613BB"/>
    <w:rsid w:val="009728F2"/>
    <w:rsid w:val="009733A3"/>
    <w:rsid w:val="0098245F"/>
    <w:rsid w:val="0098542B"/>
    <w:rsid w:val="00985482"/>
    <w:rsid w:val="0098693F"/>
    <w:rsid w:val="00987343"/>
    <w:rsid w:val="0099102C"/>
    <w:rsid w:val="0099179A"/>
    <w:rsid w:val="009B3919"/>
    <w:rsid w:val="009B4CBC"/>
    <w:rsid w:val="009B5BBA"/>
    <w:rsid w:val="009B7210"/>
    <w:rsid w:val="009B7485"/>
    <w:rsid w:val="009D3104"/>
    <w:rsid w:val="009D4B96"/>
    <w:rsid w:val="009E1582"/>
    <w:rsid w:val="009E3CC1"/>
    <w:rsid w:val="009F1345"/>
    <w:rsid w:val="009F45A4"/>
    <w:rsid w:val="009F6643"/>
    <w:rsid w:val="00A22B70"/>
    <w:rsid w:val="00A23D55"/>
    <w:rsid w:val="00A31E0A"/>
    <w:rsid w:val="00A34D2B"/>
    <w:rsid w:val="00A40DB2"/>
    <w:rsid w:val="00A42AB0"/>
    <w:rsid w:val="00A47E03"/>
    <w:rsid w:val="00A53092"/>
    <w:rsid w:val="00A54E75"/>
    <w:rsid w:val="00A75F68"/>
    <w:rsid w:val="00A808E6"/>
    <w:rsid w:val="00A80F5D"/>
    <w:rsid w:val="00A84649"/>
    <w:rsid w:val="00A947CF"/>
    <w:rsid w:val="00AA45B2"/>
    <w:rsid w:val="00AA77C9"/>
    <w:rsid w:val="00AB3C43"/>
    <w:rsid w:val="00AC0953"/>
    <w:rsid w:val="00AC74F9"/>
    <w:rsid w:val="00AE0387"/>
    <w:rsid w:val="00AE2F42"/>
    <w:rsid w:val="00AF0A27"/>
    <w:rsid w:val="00B000F1"/>
    <w:rsid w:val="00B068CE"/>
    <w:rsid w:val="00B108B8"/>
    <w:rsid w:val="00B111B5"/>
    <w:rsid w:val="00B12813"/>
    <w:rsid w:val="00B12B13"/>
    <w:rsid w:val="00B2436F"/>
    <w:rsid w:val="00B3196E"/>
    <w:rsid w:val="00B440AC"/>
    <w:rsid w:val="00B45B9A"/>
    <w:rsid w:val="00B4707B"/>
    <w:rsid w:val="00B60274"/>
    <w:rsid w:val="00B60517"/>
    <w:rsid w:val="00B62DBA"/>
    <w:rsid w:val="00B6381F"/>
    <w:rsid w:val="00B63E1F"/>
    <w:rsid w:val="00B65136"/>
    <w:rsid w:val="00B800D0"/>
    <w:rsid w:val="00B8038E"/>
    <w:rsid w:val="00B846B4"/>
    <w:rsid w:val="00B9273E"/>
    <w:rsid w:val="00B93AC5"/>
    <w:rsid w:val="00B9464C"/>
    <w:rsid w:val="00B95C47"/>
    <w:rsid w:val="00B97F46"/>
    <w:rsid w:val="00BB0330"/>
    <w:rsid w:val="00BB564C"/>
    <w:rsid w:val="00BB6F04"/>
    <w:rsid w:val="00BC0AE0"/>
    <w:rsid w:val="00BE088D"/>
    <w:rsid w:val="00BE54A7"/>
    <w:rsid w:val="00BF05C7"/>
    <w:rsid w:val="00BF09C2"/>
    <w:rsid w:val="00BF5378"/>
    <w:rsid w:val="00BF5686"/>
    <w:rsid w:val="00C01FBC"/>
    <w:rsid w:val="00C07C45"/>
    <w:rsid w:val="00C10176"/>
    <w:rsid w:val="00C11EC5"/>
    <w:rsid w:val="00C15902"/>
    <w:rsid w:val="00C20B97"/>
    <w:rsid w:val="00C223E5"/>
    <w:rsid w:val="00C32C54"/>
    <w:rsid w:val="00C3675F"/>
    <w:rsid w:val="00C45DDB"/>
    <w:rsid w:val="00C523AF"/>
    <w:rsid w:val="00C54229"/>
    <w:rsid w:val="00C5448C"/>
    <w:rsid w:val="00C566C3"/>
    <w:rsid w:val="00C70640"/>
    <w:rsid w:val="00C7331F"/>
    <w:rsid w:val="00C774DA"/>
    <w:rsid w:val="00C84C9B"/>
    <w:rsid w:val="00C86C8D"/>
    <w:rsid w:val="00C87FC5"/>
    <w:rsid w:val="00C92762"/>
    <w:rsid w:val="00C96EF7"/>
    <w:rsid w:val="00CA623C"/>
    <w:rsid w:val="00CC0724"/>
    <w:rsid w:val="00CC1070"/>
    <w:rsid w:val="00CD0DAD"/>
    <w:rsid w:val="00CD0F4F"/>
    <w:rsid w:val="00CD0FF8"/>
    <w:rsid w:val="00CD12AC"/>
    <w:rsid w:val="00CD27F6"/>
    <w:rsid w:val="00CD5DB6"/>
    <w:rsid w:val="00CF4AE2"/>
    <w:rsid w:val="00CF65FE"/>
    <w:rsid w:val="00D06C70"/>
    <w:rsid w:val="00D06F15"/>
    <w:rsid w:val="00D17D00"/>
    <w:rsid w:val="00D233F8"/>
    <w:rsid w:val="00D26676"/>
    <w:rsid w:val="00D33AB4"/>
    <w:rsid w:val="00D4280C"/>
    <w:rsid w:val="00D45FF7"/>
    <w:rsid w:val="00D47A2A"/>
    <w:rsid w:val="00D5166C"/>
    <w:rsid w:val="00D52774"/>
    <w:rsid w:val="00D533AF"/>
    <w:rsid w:val="00D545A7"/>
    <w:rsid w:val="00D607B3"/>
    <w:rsid w:val="00D67B9C"/>
    <w:rsid w:val="00D71C7A"/>
    <w:rsid w:val="00D722D0"/>
    <w:rsid w:val="00D755E2"/>
    <w:rsid w:val="00D85193"/>
    <w:rsid w:val="00D86C98"/>
    <w:rsid w:val="00DA05B4"/>
    <w:rsid w:val="00DA4064"/>
    <w:rsid w:val="00DA41D2"/>
    <w:rsid w:val="00DA6ED0"/>
    <w:rsid w:val="00DB0366"/>
    <w:rsid w:val="00DB7A02"/>
    <w:rsid w:val="00DD78B2"/>
    <w:rsid w:val="00DE685F"/>
    <w:rsid w:val="00DF378D"/>
    <w:rsid w:val="00DF50E4"/>
    <w:rsid w:val="00DF5373"/>
    <w:rsid w:val="00E005BE"/>
    <w:rsid w:val="00E1196A"/>
    <w:rsid w:val="00E20DD7"/>
    <w:rsid w:val="00E2707B"/>
    <w:rsid w:val="00E42067"/>
    <w:rsid w:val="00E4497A"/>
    <w:rsid w:val="00E44DBF"/>
    <w:rsid w:val="00E46392"/>
    <w:rsid w:val="00E5486F"/>
    <w:rsid w:val="00E5545E"/>
    <w:rsid w:val="00E56281"/>
    <w:rsid w:val="00E60ADF"/>
    <w:rsid w:val="00E62CB1"/>
    <w:rsid w:val="00E62CE4"/>
    <w:rsid w:val="00E82ED2"/>
    <w:rsid w:val="00E83481"/>
    <w:rsid w:val="00E83936"/>
    <w:rsid w:val="00E85B18"/>
    <w:rsid w:val="00E92430"/>
    <w:rsid w:val="00EA1C95"/>
    <w:rsid w:val="00EA6369"/>
    <w:rsid w:val="00EA743F"/>
    <w:rsid w:val="00EB3226"/>
    <w:rsid w:val="00EB39A8"/>
    <w:rsid w:val="00ED2F03"/>
    <w:rsid w:val="00ED5AA1"/>
    <w:rsid w:val="00EF1BD0"/>
    <w:rsid w:val="00EF76C6"/>
    <w:rsid w:val="00F024F0"/>
    <w:rsid w:val="00F10847"/>
    <w:rsid w:val="00F14FDF"/>
    <w:rsid w:val="00F24C4F"/>
    <w:rsid w:val="00F2621E"/>
    <w:rsid w:val="00F26C61"/>
    <w:rsid w:val="00F311B8"/>
    <w:rsid w:val="00F40367"/>
    <w:rsid w:val="00F42D8B"/>
    <w:rsid w:val="00F436C1"/>
    <w:rsid w:val="00F56A9E"/>
    <w:rsid w:val="00F62F90"/>
    <w:rsid w:val="00F70C2E"/>
    <w:rsid w:val="00F70E5E"/>
    <w:rsid w:val="00F71508"/>
    <w:rsid w:val="00F73A9B"/>
    <w:rsid w:val="00F74253"/>
    <w:rsid w:val="00F766C1"/>
    <w:rsid w:val="00F770AE"/>
    <w:rsid w:val="00F772A7"/>
    <w:rsid w:val="00F85DFC"/>
    <w:rsid w:val="00F92233"/>
    <w:rsid w:val="00F97D47"/>
    <w:rsid w:val="00FA2A8D"/>
    <w:rsid w:val="00FA5816"/>
    <w:rsid w:val="00FC1AEE"/>
    <w:rsid w:val="00FC6F5B"/>
    <w:rsid w:val="00FD0606"/>
    <w:rsid w:val="00FD2140"/>
    <w:rsid w:val="00FD412F"/>
    <w:rsid w:val="00FD4442"/>
    <w:rsid w:val="00FD5DB2"/>
    <w:rsid w:val="00FD5F53"/>
    <w:rsid w:val="00FE21FD"/>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4484"/>
  <w15:chartTrackingRefBased/>
  <w15:docId w15:val="{53A8D53B-CE29-4468-81FD-0D941BA6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 w:eastAsia="" w:bidi=""/>
      </w:rPr>
    </w:rPrDefault>
    <w:pPrDefault>
      <w:pPr>
        <w:spacing w:before="60" w:after="60"/>
        <w:ind w:right="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1A89"/>
    <w:rPr>
      <w:rFonts w:ascii="Arial" w:eastAsia="Times New Roman" w:hAnsi="Arial" w:cs="Arial"/>
      <w:lang w:val="de-DE" w:eastAsia="de-DE" w:bidi="ar-SA"/>
    </w:rPr>
  </w:style>
  <w:style w:type="paragraph" w:styleId="berschrift1">
    <w:name w:val="heading 1"/>
    <w:basedOn w:val="Standard"/>
    <w:next w:val="Standard"/>
    <w:link w:val="berschrift1Zchn"/>
    <w:uiPriority w:val="9"/>
    <w:qFormat/>
    <w:rsid w:val="001E551C"/>
    <w:pPr>
      <w:keepNext/>
      <w:keepLines/>
      <w:spacing w:before="240" w:after="0"/>
      <w:outlineLvl w:val="0"/>
    </w:pPr>
    <w:rPr>
      <w:rFonts w:asciiTheme="majorHAnsi" w:eastAsiaTheme="majorEastAsia" w:hAnsiTheme="majorHAnsi" w:cstheme="majorBidi"/>
      <w:color w:val="2F5B88" w:themeColor="accent1" w:themeShade="BF"/>
      <w:sz w:val="32"/>
      <w:szCs w:val="32"/>
    </w:rPr>
  </w:style>
  <w:style w:type="paragraph" w:styleId="berschrift2">
    <w:name w:val="heading 2"/>
    <w:basedOn w:val="Standard"/>
    <w:next w:val="Standard"/>
    <w:link w:val="berschrift2Zchn"/>
    <w:qFormat/>
    <w:rsid w:val="00181A89"/>
    <w:pPr>
      <w:keepNext/>
      <w:tabs>
        <w:tab w:val="left" w:pos="851"/>
        <w:tab w:val="left" w:pos="1134"/>
        <w:tab w:val="left" w:pos="1418"/>
      </w:tabs>
      <w:jc w:val="both"/>
      <w:outlineLvl w:val="1"/>
    </w:pPr>
    <w:rPr>
      <w:b/>
      <w:bCs/>
      <w:lang w:val="en-GB"/>
    </w:rPr>
  </w:style>
  <w:style w:type="paragraph" w:styleId="berschrift3">
    <w:name w:val="heading 3"/>
    <w:basedOn w:val="Standard"/>
    <w:next w:val="Standard"/>
    <w:link w:val="berschrift3Zchn"/>
    <w:uiPriority w:val="9"/>
    <w:semiHidden/>
    <w:unhideWhenUsed/>
    <w:qFormat/>
    <w:rsid w:val="00181A89"/>
    <w:pPr>
      <w:keepNext/>
      <w:keepLines/>
      <w:spacing w:before="40"/>
      <w:outlineLvl w:val="2"/>
    </w:pPr>
    <w:rPr>
      <w:rFonts w:asciiTheme="majorHAnsi" w:eastAsiaTheme="majorEastAsia" w:hAnsiTheme="majorHAnsi" w:cstheme="majorBidi"/>
      <w:color w:val="1F3C5A"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181A89"/>
    <w:rPr>
      <w:rFonts w:ascii="Arial" w:eastAsia="Times New Roman" w:hAnsi="Arial" w:cs="Arial"/>
      <w:b/>
      <w:bCs/>
      <w:lang w:val="en-GB" w:eastAsia="de-DE" w:bidi="ar-SA"/>
    </w:rPr>
  </w:style>
  <w:style w:type="paragraph" w:styleId="Kopfzeile">
    <w:name w:val="header"/>
    <w:basedOn w:val="Standard"/>
    <w:link w:val="KopfzeileZchn"/>
    <w:rsid w:val="00181A89"/>
    <w:pPr>
      <w:tabs>
        <w:tab w:val="center" w:pos="4536"/>
        <w:tab w:val="right" w:pos="9072"/>
      </w:tabs>
    </w:pPr>
  </w:style>
  <w:style w:type="character" w:customStyle="1" w:styleId="KopfzeileZchn">
    <w:name w:val="Kopfzeile Zchn"/>
    <w:basedOn w:val="Absatz-Standardschriftart"/>
    <w:link w:val="Kopfzeile"/>
    <w:rsid w:val="00181A89"/>
    <w:rPr>
      <w:rFonts w:ascii="Arial" w:eastAsia="Times New Roman" w:hAnsi="Arial" w:cs="Arial"/>
      <w:lang w:val="de-DE" w:eastAsia="de-DE" w:bidi="ar-SA"/>
    </w:rPr>
  </w:style>
  <w:style w:type="paragraph" w:styleId="Fuzeile">
    <w:name w:val="footer"/>
    <w:basedOn w:val="Standard"/>
    <w:link w:val="FuzeileZchn"/>
    <w:rsid w:val="00181A89"/>
    <w:pPr>
      <w:tabs>
        <w:tab w:val="center" w:pos="4536"/>
        <w:tab w:val="right" w:pos="9072"/>
      </w:tabs>
    </w:pPr>
  </w:style>
  <w:style w:type="character" w:customStyle="1" w:styleId="FuzeileZchn">
    <w:name w:val="Fußzeile Zchn"/>
    <w:basedOn w:val="Absatz-Standardschriftart"/>
    <w:link w:val="Fuzeile"/>
    <w:rsid w:val="00181A89"/>
    <w:rPr>
      <w:rFonts w:ascii="Arial" w:eastAsia="Times New Roman" w:hAnsi="Arial" w:cs="Arial"/>
      <w:lang w:val="de-DE" w:eastAsia="de-DE" w:bidi="ar-SA"/>
    </w:rPr>
  </w:style>
  <w:style w:type="character" w:styleId="Seitenzahl">
    <w:name w:val="page number"/>
    <w:basedOn w:val="Absatz-Standardschriftart"/>
    <w:rsid w:val="00181A89"/>
  </w:style>
  <w:style w:type="character" w:styleId="Hyperlink">
    <w:name w:val="Hyperlink"/>
    <w:uiPriority w:val="99"/>
    <w:rsid w:val="00181A89"/>
    <w:rPr>
      <w:color w:val="0000FF"/>
      <w:u w:val="single"/>
    </w:rPr>
  </w:style>
  <w:style w:type="paragraph" w:styleId="Verzeichnis2">
    <w:name w:val="toc 2"/>
    <w:basedOn w:val="Standard"/>
    <w:next w:val="Standard"/>
    <w:autoRedefine/>
    <w:uiPriority w:val="39"/>
    <w:rsid w:val="00250026"/>
    <w:pPr>
      <w:tabs>
        <w:tab w:val="left" w:pos="440"/>
        <w:tab w:val="left" w:pos="604"/>
        <w:tab w:val="right" w:leader="dot" w:pos="9923"/>
      </w:tabs>
      <w:spacing w:after="0" w:line="360" w:lineRule="auto"/>
      <w:jc w:val="both"/>
    </w:pPr>
    <w:rPr>
      <w:rFonts w:cs="Times New Roman"/>
      <w:noProof/>
      <w:spacing w:val="4"/>
      <w:lang w:val="en-US" w:eastAsia="en-US"/>
    </w:rPr>
  </w:style>
  <w:style w:type="paragraph" w:styleId="Textkrper">
    <w:name w:val="Body Text"/>
    <w:basedOn w:val="Standard"/>
    <w:link w:val="TextkrperZchn"/>
    <w:rsid w:val="00181A89"/>
    <w:pPr>
      <w:spacing w:after="120"/>
    </w:pPr>
  </w:style>
  <w:style w:type="character" w:customStyle="1" w:styleId="TextkrperZchn">
    <w:name w:val="Textkörper Zchn"/>
    <w:basedOn w:val="Absatz-Standardschriftart"/>
    <w:link w:val="Textkrper"/>
    <w:rsid w:val="00181A89"/>
    <w:rPr>
      <w:rFonts w:ascii="Arial" w:eastAsia="Times New Roman" w:hAnsi="Arial" w:cs="Arial"/>
      <w:lang w:val="de-DE" w:eastAsia="de-DE" w:bidi="ar-SA"/>
    </w:rPr>
  </w:style>
  <w:style w:type="table" w:styleId="Tabellenraster">
    <w:name w:val="Table Grid"/>
    <w:basedOn w:val="NormaleTabelle"/>
    <w:uiPriority w:val="39"/>
    <w:rsid w:val="00181A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Right004cmAfter6pt">
    <w:name w:val="Style Heading 2 + Right:  004 cm After:  6 pt"/>
    <w:basedOn w:val="berschrift2"/>
    <w:rsid w:val="00181A89"/>
    <w:pPr>
      <w:spacing w:after="120"/>
    </w:pPr>
    <w:rPr>
      <w:rFonts w:cs="Times New Roman"/>
      <w:szCs w:val="20"/>
    </w:rPr>
  </w:style>
  <w:style w:type="character" w:customStyle="1" w:styleId="berschrift3Zchn">
    <w:name w:val="Überschrift 3 Zchn"/>
    <w:basedOn w:val="Absatz-Standardschriftart"/>
    <w:link w:val="berschrift3"/>
    <w:uiPriority w:val="9"/>
    <w:semiHidden/>
    <w:rsid w:val="00181A89"/>
    <w:rPr>
      <w:rFonts w:asciiTheme="majorHAnsi" w:eastAsiaTheme="majorEastAsia" w:hAnsiTheme="majorHAnsi" w:cstheme="majorBidi"/>
      <w:color w:val="1F3C5A" w:themeColor="accent1" w:themeShade="7F"/>
      <w:sz w:val="24"/>
      <w:szCs w:val="24"/>
      <w:lang w:val="de-DE" w:eastAsia="de-DE" w:bidi="ar-SA"/>
    </w:rPr>
  </w:style>
  <w:style w:type="paragraph" w:styleId="Listenabsatz">
    <w:name w:val="List Paragraph"/>
    <w:basedOn w:val="Standard"/>
    <w:uiPriority w:val="34"/>
    <w:qFormat/>
    <w:rsid w:val="00137490"/>
    <w:pPr>
      <w:ind w:left="720"/>
      <w:contextualSpacing/>
    </w:pPr>
  </w:style>
  <w:style w:type="paragraph" w:customStyle="1" w:styleId="Formatvorlageberschrift2Rechts004cmNach0Pt">
    <w:name w:val="Formatvorlage Überschrift 2 + Rechts:  004 cm Nach:  0 Pt."/>
    <w:basedOn w:val="berschrift2"/>
    <w:rsid w:val="00451BE5"/>
    <w:pPr>
      <w:tabs>
        <w:tab w:val="clear" w:pos="851"/>
        <w:tab w:val="clear" w:pos="1134"/>
        <w:tab w:val="clear" w:pos="1418"/>
      </w:tabs>
      <w:spacing w:after="120"/>
    </w:pPr>
    <w:rPr>
      <w:rFonts w:cs="Times New Roman"/>
      <w:szCs w:val="20"/>
    </w:rPr>
  </w:style>
  <w:style w:type="paragraph" w:customStyle="1" w:styleId="Formatvorlage1">
    <w:name w:val="Formatvorlage1"/>
    <w:basedOn w:val="Standard"/>
    <w:link w:val="Formatvorlage1Zchn"/>
    <w:qFormat/>
    <w:rsid w:val="00451BE5"/>
    <w:pPr>
      <w:tabs>
        <w:tab w:val="right" w:pos="696"/>
      </w:tabs>
      <w:spacing w:after="240"/>
      <w:ind w:left="709" w:right="20"/>
      <w:jc w:val="both"/>
    </w:pPr>
    <w:rPr>
      <w:lang w:val="en-GB"/>
    </w:rPr>
  </w:style>
  <w:style w:type="character" w:customStyle="1" w:styleId="Formatvorlage1Zchn">
    <w:name w:val="Formatvorlage1 Zchn"/>
    <w:link w:val="Formatvorlage1"/>
    <w:rsid w:val="00451BE5"/>
    <w:rPr>
      <w:rFonts w:ascii="Arial" w:eastAsia="Times New Roman" w:hAnsi="Arial" w:cs="Arial"/>
      <w:lang w:val="en-GB" w:eastAsia="de-DE" w:bidi="ar-SA"/>
    </w:rPr>
  </w:style>
  <w:style w:type="paragraph" w:styleId="Blocktext">
    <w:name w:val="Block Text"/>
    <w:basedOn w:val="Standard"/>
    <w:rsid w:val="008E4550"/>
    <w:pPr>
      <w:spacing w:before="120" w:line="220" w:lineRule="exact"/>
      <w:ind w:left="-101" w:right="-86"/>
      <w:jc w:val="both"/>
    </w:pPr>
    <w:rPr>
      <w:rFonts w:ascii="Arial Narrow" w:hAnsi="Arial Narrow" w:cs="Times New Roman"/>
      <w:spacing w:val="4"/>
      <w:sz w:val="20"/>
      <w:szCs w:val="20"/>
      <w:lang w:val="en-US" w:eastAsia="en-US"/>
    </w:rPr>
  </w:style>
  <w:style w:type="character" w:customStyle="1" w:styleId="berschrift1Zchn">
    <w:name w:val="Überschrift 1 Zchn"/>
    <w:basedOn w:val="Absatz-Standardschriftart"/>
    <w:link w:val="berschrift1"/>
    <w:uiPriority w:val="9"/>
    <w:rsid w:val="001E551C"/>
    <w:rPr>
      <w:rFonts w:asciiTheme="majorHAnsi" w:eastAsiaTheme="majorEastAsia" w:hAnsiTheme="majorHAnsi" w:cstheme="majorBidi"/>
      <w:color w:val="2F5B88" w:themeColor="accent1" w:themeShade="BF"/>
      <w:sz w:val="32"/>
      <w:szCs w:val="32"/>
      <w:lang w:val="de-DE" w:eastAsia="de-DE" w:bidi="ar-SA"/>
    </w:rPr>
  </w:style>
  <w:style w:type="paragraph" w:styleId="Verzeichnis3">
    <w:name w:val="toc 3"/>
    <w:basedOn w:val="Standard"/>
    <w:next w:val="Standard"/>
    <w:autoRedefine/>
    <w:uiPriority w:val="39"/>
    <w:unhideWhenUsed/>
    <w:rsid w:val="00542F44"/>
    <w:pPr>
      <w:spacing w:after="100"/>
      <w:ind w:left="440"/>
    </w:pPr>
  </w:style>
  <w:style w:type="paragraph" w:customStyle="1" w:styleId="OtherLanguage1Title">
    <w:name w:val="Other Language 1. Title"/>
    <w:basedOn w:val="Standard"/>
    <w:link w:val="OtherLanguage1TitleZchn"/>
    <w:qFormat/>
    <w:rsid w:val="00665099"/>
    <w:pPr>
      <w:keepNext/>
      <w:numPr>
        <w:numId w:val="9"/>
      </w:numPr>
      <w:tabs>
        <w:tab w:val="left" w:pos="567"/>
      </w:tabs>
      <w:spacing w:before="0" w:after="180"/>
      <w:ind w:right="0"/>
      <w:outlineLvl w:val="0"/>
    </w:pPr>
    <w:rPr>
      <w:b/>
    </w:rPr>
  </w:style>
  <w:style w:type="paragraph" w:customStyle="1" w:styleId="GER1Title">
    <w:name w:val="GER 1. Title"/>
    <w:basedOn w:val="Standard"/>
    <w:link w:val="GER1TitleZchn"/>
    <w:qFormat/>
    <w:rsid w:val="00891F92"/>
    <w:pPr>
      <w:keepNext/>
      <w:numPr>
        <w:numId w:val="10"/>
      </w:numPr>
      <w:tabs>
        <w:tab w:val="left" w:pos="567"/>
        <w:tab w:val="left" w:pos="680"/>
      </w:tabs>
      <w:spacing w:before="0" w:after="180"/>
      <w:ind w:right="227"/>
      <w:outlineLvl w:val="0"/>
    </w:pPr>
    <w:rPr>
      <w:b/>
    </w:rPr>
  </w:style>
  <w:style w:type="character" w:customStyle="1" w:styleId="OtherLanguage1TitleZchn">
    <w:name w:val="Other Language 1. Title Zchn"/>
    <w:basedOn w:val="Absatz-Standardschriftart"/>
    <w:link w:val="OtherLanguage1Title"/>
    <w:rsid w:val="00665099"/>
    <w:rPr>
      <w:rFonts w:ascii="Arial" w:eastAsia="Times New Roman" w:hAnsi="Arial" w:cs="Arial"/>
      <w:b/>
      <w:lang w:val="de-DE" w:eastAsia="de-DE" w:bidi="ar-SA"/>
    </w:rPr>
  </w:style>
  <w:style w:type="paragraph" w:customStyle="1" w:styleId="GER11Title">
    <w:name w:val="GER 1.1 Title"/>
    <w:basedOn w:val="GER1Title"/>
    <w:next w:val="Blocktext"/>
    <w:link w:val="GER11TitleZchn"/>
    <w:qFormat/>
    <w:rsid w:val="00B2436F"/>
    <w:pPr>
      <w:numPr>
        <w:ilvl w:val="1"/>
      </w:numPr>
      <w:tabs>
        <w:tab w:val="clear" w:pos="567"/>
        <w:tab w:val="clear" w:pos="680"/>
        <w:tab w:val="left" w:pos="882"/>
        <w:tab w:val="left" w:pos="1024"/>
      </w:tabs>
      <w:ind w:left="567" w:hanging="567"/>
      <w:jc w:val="both"/>
      <w:outlineLvl w:val="1"/>
    </w:pPr>
    <w:rPr>
      <w:lang w:val="en-US"/>
    </w:rPr>
  </w:style>
  <w:style w:type="character" w:customStyle="1" w:styleId="GER1TitleZchn">
    <w:name w:val="GER 1. Title Zchn"/>
    <w:basedOn w:val="Absatz-Standardschriftart"/>
    <w:link w:val="GER1Title"/>
    <w:rsid w:val="00891F92"/>
    <w:rPr>
      <w:rFonts w:ascii="Arial" w:eastAsia="Times New Roman" w:hAnsi="Arial" w:cs="Arial"/>
      <w:b/>
      <w:lang w:val="de-DE" w:eastAsia="de-DE" w:bidi="ar-SA"/>
    </w:rPr>
  </w:style>
  <w:style w:type="paragraph" w:styleId="Verzeichnis1">
    <w:name w:val="toc 1"/>
    <w:basedOn w:val="Standard"/>
    <w:next w:val="Standard"/>
    <w:autoRedefine/>
    <w:uiPriority w:val="39"/>
    <w:unhideWhenUsed/>
    <w:rsid w:val="00E1196A"/>
    <w:pPr>
      <w:tabs>
        <w:tab w:val="left" w:pos="605"/>
        <w:tab w:val="left" w:pos="747"/>
        <w:tab w:val="right" w:leader="dot" w:pos="9628"/>
      </w:tabs>
      <w:spacing w:after="100"/>
      <w:ind w:left="605" w:right="315" w:hanging="605"/>
    </w:pPr>
    <w:rPr>
      <w:b/>
    </w:rPr>
  </w:style>
  <w:style w:type="paragraph" w:customStyle="1" w:styleId="OtherLanguage11Title">
    <w:name w:val="Other Language 1.1 Title"/>
    <w:basedOn w:val="Standard"/>
    <w:next w:val="OtherLanguage1Title"/>
    <w:link w:val="OtherLanguage11TitleZchn"/>
    <w:qFormat/>
    <w:rsid w:val="00665099"/>
    <w:pPr>
      <w:keepNext/>
      <w:numPr>
        <w:ilvl w:val="1"/>
        <w:numId w:val="9"/>
      </w:numPr>
      <w:tabs>
        <w:tab w:val="left" w:pos="567"/>
      </w:tabs>
      <w:spacing w:before="0" w:after="120"/>
      <w:ind w:right="0"/>
      <w:outlineLvl w:val="1"/>
    </w:pPr>
    <w:rPr>
      <w:b/>
    </w:rPr>
  </w:style>
  <w:style w:type="character" w:customStyle="1" w:styleId="GER11TitleZchn">
    <w:name w:val="GER 1.1 Title Zchn"/>
    <w:basedOn w:val="GER1TitleZchn"/>
    <w:link w:val="GER11Title"/>
    <w:rsid w:val="00B2436F"/>
    <w:rPr>
      <w:rFonts w:ascii="Arial" w:eastAsia="Times New Roman" w:hAnsi="Arial" w:cs="Arial"/>
      <w:b/>
      <w:lang w:val="en-US" w:eastAsia="de-DE" w:bidi="ar-SA"/>
    </w:rPr>
  </w:style>
  <w:style w:type="character" w:customStyle="1" w:styleId="OtherLanguage11TitleZchn">
    <w:name w:val="Other Language 1.1 Title Zchn"/>
    <w:basedOn w:val="Absatz-Standardschriftart"/>
    <w:link w:val="OtherLanguage11Title"/>
    <w:rsid w:val="00665099"/>
    <w:rPr>
      <w:rFonts w:ascii="Arial" w:eastAsia="Times New Roman" w:hAnsi="Arial" w:cs="Arial"/>
      <w:b/>
      <w:lang w:val="de-DE" w:eastAsia="de-DE" w:bidi="ar-SA"/>
    </w:rPr>
  </w:style>
  <w:style w:type="numbering" w:customStyle="1" w:styleId="NativeLanguage">
    <w:name w:val="Native Language"/>
    <w:uiPriority w:val="99"/>
    <w:rsid w:val="009E1582"/>
    <w:pPr>
      <w:numPr>
        <w:numId w:val="2"/>
      </w:numPr>
    </w:pPr>
  </w:style>
  <w:style w:type="numbering" w:customStyle="1" w:styleId="Customother">
    <w:name w:val="Custom other"/>
    <w:uiPriority w:val="99"/>
    <w:rsid w:val="00375973"/>
    <w:pPr>
      <w:numPr>
        <w:numId w:val="1"/>
      </w:numPr>
    </w:pPr>
  </w:style>
  <w:style w:type="paragraph" w:customStyle="1" w:styleId="GER111">
    <w:name w:val="GER 1.1.1."/>
    <w:basedOn w:val="GER11Title"/>
    <w:next w:val="Blocktext"/>
    <w:link w:val="GER111Zchn"/>
    <w:qFormat/>
    <w:rsid w:val="004B1650"/>
    <w:pPr>
      <w:numPr>
        <w:ilvl w:val="2"/>
      </w:numPr>
      <w:spacing w:after="60"/>
      <w:ind w:left="737" w:hanging="737"/>
    </w:pPr>
    <w:rPr>
      <w:b w:val="0"/>
    </w:rPr>
  </w:style>
  <w:style w:type="paragraph" w:customStyle="1" w:styleId="OtherLanguage111">
    <w:name w:val="Other Language 1.1.1."/>
    <w:basedOn w:val="OtherLanguage11Title"/>
    <w:next w:val="Blocktext"/>
    <w:link w:val="OtherLanguage111Zchn"/>
    <w:qFormat/>
    <w:rsid w:val="00891F92"/>
    <w:pPr>
      <w:numPr>
        <w:ilvl w:val="2"/>
      </w:numPr>
      <w:spacing w:after="60"/>
      <w:ind w:left="737" w:hanging="737"/>
    </w:pPr>
    <w:rPr>
      <w:b w:val="0"/>
    </w:rPr>
  </w:style>
  <w:style w:type="character" w:customStyle="1" w:styleId="GER111Zchn">
    <w:name w:val="GER 1.1.1. Zchn"/>
    <w:basedOn w:val="GER11TitleZchn"/>
    <w:link w:val="GER111"/>
    <w:rsid w:val="004B1650"/>
    <w:rPr>
      <w:rFonts w:ascii="Arial" w:eastAsia="Times New Roman" w:hAnsi="Arial" w:cs="Arial"/>
      <w:b w:val="0"/>
      <w:lang w:val="en-US" w:eastAsia="de-DE" w:bidi="ar-SA"/>
    </w:rPr>
  </w:style>
  <w:style w:type="character" w:styleId="BesuchterLink">
    <w:name w:val="FollowedHyperlink"/>
    <w:basedOn w:val="Absatz-Standardschriftart"/>
    <w:uiPriority w:val="99"/>
    <w:semiHidden/>
    <w:unhideWhenUsed/>
    <w:rsid w:val="005B5FE4"/>
    <w:rPr>
      <w:color w:val="465C6D" w:themeColor="followedHyperlink"/>
      <w:u w:val="single"/>
    </w:rPr>
  </w:style>
  <w:style w:type="character" w:customStyle="1" w:styleId="OtherLanguage111Zchn">
    <w:name w:val="Other Language 1.1.1. Zchn"/>
    <w:basedOn w:val="OtherLanguage11TitleZchn"/>
    <w:link w:val="OtherLanguage111"/>
    <w:rsid w:val="00891F92"/>
    <w:rPr>
      <w:rFonts w:ascii="Arial" w:eastAsia="Times New Roman" w:hAnsi="Arial" w:cs="Arial"/>
      <w:b w:val="0"/>
      <w:lang w:val="de-DE" w:eastAsia="de-DE" w:bidi="ar-SA"/>
    </w:rPr>
  </w:style>
  <w:style w:type="paragraph" w:styleId="StandardWeb">
    <w:name w:val="Normal (Web)"/>
    <w:basedOn w:val="Standard"/>
    <w:uiPriority w:val="99"/>
    <w:unhideWhenUsed/>
    <w:rsid w:val="008D37C6"/>
    <w:pPr>
      <w:spacing w:before="100" w:beforeAutospacing="1" w:after="100" w:afterAutospacing="1"/>
      <w:ind w:right="0"/>
    </w:pPr>
    <w:rPr>
      <w:rFonts w:ascii="Times New Roman" w:hAnsi="Times New Roman" w:cs="Times New Roman"/>
      <w:sz w:val="24"/>
      <w:szCs w:val="24"/>
    </w:rPr>
  </w:style>
  <w:style w:type="paragraph" w:styleId="Textkrper-Einzug2">
    <w:name w:val="Body Text Indent 2"/>
    <w:basedOn w:val="Standard"/>
    <w:link w:val="Textkrper-Einzug2Zchn"/>
    <w:uiPriority w:val="99"/>
    <w:semiHidden/>
    <w:unhideWhenUsed/>
    <w:rsid w:val="00B97F4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97F46"/>
    <w:rPr>
      <w:rFonts w:ascii="Arial" w:eastAsia="Times New Roman" w:hAnsi="Arial" w:cs="Arial"/>
      <w:lang w:val="de-DE" w:eastAsia="de-DE" w:bidi="ar-SA"/>
    </w:rPr>
  </w:style>
  <w:style w:type="character" w:styleId="Kommentarzeichen">
    <w:name w:val="annotation reference"/>
    <w:basedOn w:val="Absatz-Standardschriftart"/>
    <w:uiPriority w:val="99"/>
    <w:semiHidden/>
    <w:unhideWhenUsed/>
    <w:rsid w:val="003F18EF"/>
    <w:rPr>
      <w:sz w:val="16"/>
      <w:szCs w:val="16"/>
    </w:rPr>
  </w:style>
  <w:style w:type="paragraph" w:styleId="Kommentartext">
    <w:name w:val="annotation text"/>
    <w:basedOn w:val="Standard"/>
    <w:link w:val="KommentartextZchn"/>
    <w:uiPriority w:val="99"/>
    <w:semiHidden/>
    <w:unhideWhenUsed/>
    <w:rsid w:val="003F18EF"/>
    <w:rPr>
      <w:sz w:val="20"/>
      <w:szCs w:val="20"/>
    </w:rPr>
  </w:style>
  <w:style w:type="character" w:customStyle="1" w:styleId="KommentartextZchn">
    <w:name w:val="Kommentartext Zchn"/>
    <w:basedOn w:val="Absatz-Standardschriftart"/>
    <w:link w:val="Kommentartext"/>
    <w:uiPriority w:val="99"/>
    <w:semiHidden/>
    <w:rsid w:val="003F18EF"/>
    <w:rPr>
      <w:rFonts w:ascii="Arial" w:eastAsia="Times New Roman" w:hAnsi="Arial" w:cs="Arial"/>
      <w:sz w:val="20"/>
      <w:szCs w:val="20"/>
      <w:lang w:val="de-DE" w:eastAsia="de-DE" w:bidi="ar-SA"/>
    </w:rPr>
  </w:style>
  <w:style w:type="paragraph" w:styleId="Kommentarthema">
    <w:name w:val="annotation subject"/>
    <w:basedOn w:val="Kommentartext"/>
    <w:next w:val="Kommentartext"/>
    <w:link w:val="KommentarthemaZchn"/>
    <w:uiPriority w:val="99"/>
    <w:semiHidden/>
    <w:unhideWhenUsed/>
    <w:rsid w:val="003F18EF"/>
    <w:rPr>
      <w:b/>
      <w:bCs/>
    </w:rPr>
  </w:style>
  <w:style w:type="character" w:customStyle="1" w:styleId="KommentarthemaZchn">
    <w:name w:val="Kommentarthema Zchn"/>
    <w:basedOn w:val="KommentartextZchn"/>
    <w:link w:val="Kommentarthema"/>
    <w:uiPriority w:val="99"/>
    <w:semiHidden/>
    <w:rsid w:val="003F18EF"/>
    <w:rPr>
      <w:rFonts w:ascii="Arial" w:eastAsia="Times New Roman" w:hAnsi="Arial" w:cs="Arial"/>
      <w:b/>
      <w:bCs/>
      <w:sz w:val="20"/>
      <w:szCs w:val="20"/>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2796">
      <w:bodyDiv w:val="1"/>
      <w:marLeft w:val="0"/>
      <w:marRight w:val="0"/>
      <w:marTop w:val="0"/>
      <w:marBottom w:val="0"/>
      <w:divBdr>
        <w:top w:val="none" w:sz="0" w:space="0" w:color="auto"/>
        <w:left w:val="none" w:sz="0" w:space="0" w:color="auto"/>
        <w:bottom w:val="none" w:sz="0" w:space="0" w:color="auto"/>
        <w:right w:val="none" w:sz="0" w:space="0" w:color="auto"/>
      </w:divBdr>
    </w:div>
    <w:div w:id="1666280918">
      <w:bodyDiv w:val="1"/>
      <w:marLeft w:val="0"/>
      <w:marRight w:val="0"/>
      <w:marTop w:val="0"/>
      <w:marBottom w:val="0"/>
      <w:divBdr>
        <w:top w:val="none" w:sz="0" w:space="0" w:color="auto"/>
        <w:left w:val="none" w:sz="0" w:space="0" w:color="auto"/>
        <w:bottom w:val="none" w:sz="0" w:space="0" w:color="auto"/>
        <w:right w:val="none" w:sz="0" w:space="0" w:color="auto"/>
      </w:divBdr>
    </w:div>
    <w:div w:id="18206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orr-Bremse">
  <a:themeElements>
    <a:clrScheme name="KnorrNeu2">
      <a:dk1>
        <a:sysClr val="windowText" lastClr="000000"/>
      </a:dk1>
      <a:lt1>
        <a:srgbClr val="FFFFFF"/>
      </a:lt1>
      <a:dk2>
        <a:srgbClr val="00457E"/>
      </a:dk2>
      <a:lt2>
        <a:srgbClr val="D8DCE5"/>
      </a:lt2>
      <a:accent1>
        <a:srgbClr val="3F7AB6"/>
      </a:accent1>
      <a:accent2>
        <a:srgbClr val="9CB0BF"/>
      </a:accent2>
      <a:accent3>
        <a:srgbClr val="DA931A"/>
      </a:accent3>
      <a:accent4>
        <a:srgbClr val="B7C72A"/>
      </a:accent4>
      <a:accent5>
        <a:srgbClr val="C1001F"/>
      </a:accent5>
      <a:accent6>
        <a:srgbClr val="00B5E2"/>
      </a:accent6>
      <a:hlink>
        <a:srgbClr val="95A0B9"/>
      </a:hlink>
      <a:folHlink>
        <a:srgbClr val="465C6D"/>
      </a:folHlink>
    </a:clrScheme>
    <a:fontScheme name="KB_2012">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algn="l">
          <a:defRPr sz="14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72000" tIns="36000" rIns="72000" bIns="36000" rtlCol="0">
        <a:spAutoFit/>
      </a:bodyPr>
      <a:lstStyle>
        <a:defPPr marL="177800" indent="-177800" algn="l">
          <a:buClr>
            <a:schemeClr val="tx2"/>
          </a:buClr>
          <a:buFont typeface="Wingdings" panose="05000000000000000000" pitchFamily="2" charset="2"/>
          <a:buChar char="§"/>
          <a:defRPr sz="1400" dirty="0" err="1" smtClean="0"/>
        </a:defPPr>
      </a:lstStyle>
    </a:txDef>
  </a:objectDefaults>
  <a:extraClrSchemeLst/>
  <a:extLst>
    <a:ext uri="{05A4C25C-085E-4340-85A3-A5531E510DB2}">
      <thm15:themeFamily xmlns:thm15="http://schemas.microsoft.com/office/thememl/2012/main" name="Theme1-extended" id="{05C0A827-D87E-4506-A32C-B0021359D710}" vid="{F43F45B2-DF23-4701-9948-94FDC20CB5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68E396329AEA47B9DF78168BA1F5AA" ma:contentTypeVersion="16" ma:contentTypeDescription="Create a new document." ma:contentTypeScope="" ma:versionID="77e409fee68a9252bd7558af8c9a4b8e">
  <xsd:schema xmlns:xsd="http://www.w3.org/2001/XMLSchema" xmlns:xs="http://www.w3.org/2001/XMLSchema" xmlns:p="http://schemas.microsoft.com/office/2006/metadata/properties" xmlns:ns2="a5973aea-8d86-43d9-aec0-e33bdcfe8d04" xmlns:ns3="7ebd8683-0f25-4c8d-94b9-c7fcc942dd45" xmlns:ns4="56e57be9-c754-4e84-9bd5-199af2f82146" targetNamespace="http://schemas.microsoft.com/office/2006/metadata/properties" ma:root="true" ma:fieldsID="13c942130b13ce26a538ebb003cb4581" ns2:_="" ns3:_="" ns4:_="">
    <xsd:import namespace="a5973aea-8d86-43d9-aec0-e33bdcfe8d04"/>
    <xsd:import namespace="7ebd8683-0f25-4c8d-94b9-c7fcc942dd45"/>
    <xsd:import namespace="56e57be9-c754-4e84-9bd5-199af2f821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73aea-8d86-43d9-aec0-e33bdcfe8d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bd8683-0f25-4c8d-94b9-c7fcc942dd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ca7d43-5b41-4451-9ab9-6f5c2ca0d3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57be9-c754-4e84-9bd5-199af2f821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1fdec2-ffb1-4adb-9195-731990ddde5a}" ma:internalName="TaxCatchAll" ma:showField="CatchAllData" ma:web="a5973aea-8d86-43d9-aec0-e33bdcfe8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973aea-8d86-43d9-aec0-e33bdcfe8d04">E3MPV4JR7U44-1654978060-1621</_dlc_DocId>
    <lcf76f155ced4ddcb4097134ff3c332f xmlns="7ebd8683-0f25-4c8d-94b9-c7fcc942dd45">
      <Terms xmlns="http://schemas.microsoft.com/office/infopath/2007/PartnerControls"/>
    </lcf76f155ced4ddcb4097134ff3c332f>
    <TaxCatchAll xmlns="56e57be9-c754-4e84-9bd5-199af2f82146" xsi:nil="true"/>
    <_dlc_DocIdUrl xmlns="a5973aea-8d86-43d9-aec0-e33bdcfe8d04">
      <Url>https://knorrbremsegroup.sharepoint.com/sites/contractmanagement_directpurchasingrail/_layouts/15/DocIdRedir.aspx?ID=E3MPV4JR7U44-1654978060-1621</Url>
      <Description>E3MPV4JR7U44-1654978060-1621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FAC7-77D9-45B3-8A22-640260C6C42A}">
  <ds:schemaRefs>
    <ds:schemaRef ds:uri="http://schemas.microsoft.com/sharepoint/events"/>
  </ds:schemaRefs>
</ds:datastoreItem>
</file>

<file path=customXml/itemProps2.xml><?xml version="1.0" encoding="utf-8"?>
<ds:datastoreItem xmlns:ds="http://schemas.openxmlformats.org/officeDocument/2006/customXml" ds:itemID="{CB5331F8-C966-4683-A7B8-38B21F65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73aea-8d86-43d9-aec0-e33bdcfe8d04"/>
    <ds:schemaRef ds:uri="7ebd8683-0f25-4c8d-94b9-c7fcc942dd45"/>
    <ds:schemaRef ds:uri="56e57be9-c754-4e84-9bd5-199af2f82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A6162-3D84-4E9B-BCBC-79F9090F96A5}">
  <ds:schemaRefs>
    <ds:schemaRef ds:uri="http://schemas.microsoft.com/sharepoint/v3/contenttype/forms"/>
  </ds:schemaRefs>
</ds:datastoreItem>
</file>

<file path=customXml/itemProps4.xml><?xml version="1.0" encoding="utf-8"?>
<ds:datastoreItem xmlns:ds="http://schemas.openxmlformats.org/officeDocument/2006/customXml" ds:itemID="{7047248E-C57E-45DC-A22B-406B5FCE8771}">
  <ds:schemaRefs>
    <ds:schemaRef ds:uri="http://schemas.microsoft.com/office/2006/metadata/properties"/>
    <ds:schemaRef ds:uri="http://schemas.microsoft.com/office/infopath/2007/PartnerControls"/>
    <ds:schemaRef ds:uri="a5973aea-8d86-43d9-aec0-e33bdcfe8d04"/>
    <ds:schemaRef ds:uri="7ebd8683-0f25-4c8d-94b9-c7fcc942dd45"/>
    <ds:schemaRef ds:uri="56e57be9-c754-4e84-9bd5-199af2f82146"/>
  </ds:schemaRefs>
</ds:datastoreItem>
</file>

<file path=customXml/itemProps5.xml><?xml version="1.0" encoding="utf-8"?>
<ds:datastoreItem xmlns:ds="http://schemas.openxmlformats.org/officeDocument/2006/customXml" ds:itemID="{0917F4F7-26AE-4273-82C8-869CA078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22186</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Celik, Sezgin</dc:creator>
  <cp:keywords/>
  <dc:description/>
  <cp:lastModifiedBy>Mueller-Stahl, Christoph</cp:lastModifiedBy>
  <cp:revision>5</cp:revision>
  <dcterms:created xsi:type="dcterms:W3CDTF">2024-10-04T06:56:00Z</dcterms:created>
  <dcterms:modified xsi:type="dcterms:W3CDTF">2024-10-04T09:42:00Z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0x010100CF68E396329AEA47B9DF78168BA1F5AA</vt:lpwstr>
  </property>
  <property fmtid="{D5CDD505-2E9C-101B-9397-08002B2CF9AE}" pid="4" name="_dlc_DocIdItemGuid">
    <vt:lpwstr>eb508d4f-3233-4fa2-94d8-0e831c6077a2</vt:lpwstr>
  </property>
</Properties>
</file>